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01" w:rsidRPr="009D4701" w:rsidRDefault="009D4701" w:rsidP="009D4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D470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L’attribuzione del credito avviene in base alla </w:t>
      </w:r>
      <w:r w:rsidRPr="009D4701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tabella A</w:t>
      </w:r>
      <w:r w:rsidRPr="009D470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allegata al </w:t>
      </w:r>
      <w:r w:rsidRPr="009D4701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D.lgs. 62/2017:</w:t>
      </w:r>
    </w:p>
    <w:p w:rsidR="009D4701" w:rsidRPr="009D4701" w:rsidRDefault="009D4701" w:rsidP="009D4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D4701">
        <w:rPr>
          <w:rFonts w:ascii="Times New Roman" w:eastAsia="Times New Roman" w:hAnsi="Times New Roman" w:cs="Times New Roman"/>
          <w:sz w:val="28"/>
          <w:szCs w:val="28"/>
          <w:lang w:eastAsia="it-IT"/>
        </w:rPr>
        <w:t>TABELLA</w:t>
      </w:r>
      <w:r w:rsidRPr="009D4701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9D470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D4701">
        <w:rPr>
          <w:rFonts w:ascii="Times New Roman" w:eastAsia="Times New Roman" w:hAnsi="Times New Roman" w:cs="Times New Roman"/>
          <w:sz w:val="28"/>
          <w:szCs w:val="28"/>
          <w:lang w:eastAsia="it-IT"/>
        </w:rPr>
        <w:t>Attribuzione credito scolastico</w:t>
      </w:r>
      <w:bookmarkStart w:id="0" w:name="_GoBack"/>
      <w:bookmarkEnd w:id="0"/>
    </w:p>
    <w:tbl>
      <w:tblPr>
        <w:tblW w:w="0" w:type="auto"/>
        <w:jc w:val="center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4"/>
        <w:gridCol w:w="2437"/>
        <w:gridCol w:w="2437"/>
        <w:gridCol w:w="2474"/>
      </w:tblGrid>
      <w:tr w:rsidR="009D4701" w:rsidRPr="009D4701" w:rsidTr="009D4701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Media dei voti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Fasce di credito</w:t>
            </w:r>
            <w:r w:rsidRPr="009D470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br/>
              <w:t>III ANNO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Fasce di credito</w:t>
            </w:r>
            <w:r w:rsidRPr="009D470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br/>
              <w:t>IV ANNO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Fasce di credito</w:t>
            </w:r>
            <w:r w:rsidRPr="009D470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br/>
              <w:t>V ANNO</w:t>
            </w:r>
          </w:p>
        </w:tc>
      </w:tr>
      <w:tr w:rsidR="009D4701" w:rsidRPr="009D4701" w:rsidTr="009D4701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M &lt;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7-8</w:t>
            </w:r>
          </w:p>
        </w:tc>
      </w:tr>
      <w:tr w:rsidR="009D4701" w:rsidRPr="009D4701" w:rsidTr="009D4701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M=6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7-8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9-10</w:t>
            </w:r>
          </w:p>
        </w:tc>
      </w:tr>
      <w:tr w:rsidR="009D4701" w:rsidRPr="009D4701" w:rsidTr="009D4701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6 &lt; M ≤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10-11</w:t>
            </w:r>
          </w:p>
        </w:tc>
      </w:tr>
      <w:tr w:rsidR="009D4701" w:rsidRPr="009D4701" w:rsidTr="009D4701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7 &lt; M ≤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11-12</w:t>
            </w:r>
          </w:p>
        </w:tc>
      </w:tr>
      <w:tr w:rsidR="009D4701" w:rsidRPr="009D4701" w:rsidTr="009D4701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8 &lt; M ≤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13-14</w:t>
            </w:r>
          </w:p>
        </w:tc>
      </w:tr>
      <w:tr w:rsidR="009D4701" w:rsidRPr="009D4701" w:rsidTr="009D4701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9 &lt; M ≤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12-13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701" w:rsidRPr="009D4701" w:rsidRDefault="009D4701" w:rsidP="009D4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</w:pPr>
            <w:r w:rsidRPr="009D4701">
              <w:rPr>
                <w:rFonts w:ascii="Times New Roman" w:eastAsia="Times New Roman" w:hAnsi="Times New Roman" w:cs="Times New Roman"/>
                <w:sz w:val="36"/>
                <w:szCs w:val="36"/>
                <w:lang w:eastAsia="it-IT"/>
              </w:rPr>
              <w:t>14-15</w:t>
            </w:r>
          </w:p>
        </w:tc>
      </w:tr>
    </w:tbl>
    <w:p w:rsidR="009D4701" w:rsidRPr="009D4701" w:rsidRDefault="009D4701" w:rsidP="009D4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470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B51E9C" w:rsidRDefault="00F62D96"/>
    <w:sectPr w:rsidR="00B51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65"/>
    <w:rsid w:val="004A2BE2"/>
    <w:rsid w:val="009D4701"/>
    <w:rsid w:val="00D55A65"/>
    <w:rsid w:val="00DB1A89"/>
    <w:rsid w:val="00F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6EA4"/>
  <w15:chartTrackingRefBased/>
  <w15:docId w15:val="{5FD9A7B0-7418-43BE-98BA-17EC3F51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SPANU</dc:creator>
  <cp:keywords/>
  <dc:description/>
  <cp:lastModifiedBy>SPANU</cp:lastModifiedBy>
  <cp:revision>3</cp:revision>
  <dcterms:created xsi:type="dcterms:W3CDTF">2023-05-24T12:44:00Z</dcterms:created>
  <dcterms:modified xsi:type="dcterms:W3CDTF">2023-05-24T12:47:00Z</dcterms:modified>
</cp:coreProperties>
</file>