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A2" w:rsidRDefault="00164DA2" w:rsidP="006813C9">
      <w:pPr>
        <w:jc w:val="center"/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6804"/>
        <w:gridCol w:w="1539"/>
      </w:tblGrid>
      <w:tr w:rsidR="006813C9" w:rsidRPr="006813C9" w:rsidTr="006813C9">
        <w:trPr>
          <w:trHeight w:val="2263"/>
        </w:trPr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813C9" w:rsidRPr="006813C9" w:rsidRDefault="006813C9" w:rsidP="006813C9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Arial Narrow"/>
                <w:b/>
                <w:i/>
                <w:sz w:val="20"/>
                <w:szCs w:val="20"/>
                <w:lang w:eastAsia="it-IT"/>
              </w:rPr>
            </w:pPr>
            <w:r w:rsidRPr="006813C9">
              <w:rPr>
                <w:rFonts w:ascii="Arial Narrow" w:eastAsia="Times New Roman" w:hAnsi="Arial Narrow" w:cs="Arial Narrow"/>
                <w:b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E76C582" wp14:editId="5D83F247">
                  <wp:extent cx="769858" cy="504825"/>
                  <wp:effectExtent l="0" t="0" r="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9" cy="50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813C9" w:rsidRPr="006813C9" w:rsidRDefault="006813C9" w:rsidP="006813C9">
            <w:pPr>
              <w:spacing w:after="0" w:line="240" w:lineRule="auto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  <w:r w:rsidRPr="006813C9">
              <w:rPr>
                <w:rFonts w:ascii="Arial Narrow" w:eastAsia="PMingLiU" w:hAnsi="Arial Narrow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9F276EB" wp14:editId="55C8E924">
                  <wp:extent cx="419100" cy="485775"/>
                  <wp:effectExtent l="0" t="0" r="0" b="9525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3C9" w:rsidRPr="006813C9" w:rsidRDefault="006813C9" w:rsidP="006813C9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TW" w:bidi="he-IL"/>
              </w:rPr>
            </w:pPr>
            <w:r w:rsidRPr="006813C9"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TW" w:bidi="he-IL"/>
              </w:rPr>
              <w:t>Ministero dell’Istruzione, dell’Università e della Ricerca</w:t>
            </w:r>
          </w:p>
          <w:p w:rsidR="006813C9" w:rsidRPr="006813C9" w:rsidRDefault="006813C9" w:rsidP="006813C9">
            <w:pPr>
              <w:autoSpaceDE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  <w:p w:rsidR="006813C9" w:rsidRPr="006813C9" w:rsidRDefault="006813C9" w:rsidP="006813C9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6813C9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 xml:space="preserve">ISTITUTO COMPRENSIVO n. 2 </w:t>
            </w:r>
          </w:p>
          <w:p w:rsidR="006813C9" w:rsidRPr="006813C9" w:rsidRDefault="006813C9" w:rsidP="006813C9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6813C9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>“ALBINO BERNARDINI”</w:t>
            </w:r>
          </w:p>
        </w:tc>
        <w:tc>
          <w:tcPr>
            <w:tcW w:w="1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813C9" w:rsidRPr="006813C9" w:rsidRDefault="006813C9" w:rsidP="006813C9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Arial Narrow"/>
                <w:b/>
                <w:i/>
                <w:sz w:val="20"/>
                <w:szCs w:val="20"/>
                <w:lang w:val="fr-FR" w:eastAsia="it-IT"/>
              </w:rPr>
            </w:pPr>
          </w:p>
          <w:p w:rsidR="006813C9" w:rsidRPr="006813C9" w:rsidRDefault="006813C9" w:rsidP="006813C9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Arial Narrow"/>
                <w:b/>
                <w:i/>
                <w:sz w:val="20"/>
                <w:szCs w:val="20"/>
                <w:lang w:val="fr-FR" w:eastAsia="it-IT"/>
              </w:rPr>
            </w:pPr>
            <w:r w:rsidRPr="006813C9">
              <w:rPr>
                <w:rFonts w:ascii="Calibri" w:eastAsia="Times New Roman" w:hAnsi="Calibri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B020B89" wp14:editId="08815526">
                  <wp:extent cx="720587" cy="552450"/>
                  <wp:effectExtent l="0" t="0" r="3810" b="0"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48" cy="554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3C9" w:rsidRPr="006813C9" w:rsidTr="006813C9">
        <w:trPr>
          <w:trHeight w:val="1260"/>
        </w:trPr>
        <w:tc>
          <w:tcPr>
            <w:tcW w:w="9884" w:type="dxa"/>
            <w:gridSpan w:val="3"/>
            <w:tcBorders>
              <w:top w:val="single" w:sz="4" w:space="0" w:color="A6A6A6"/>
              <w:left w:val="single" w:sz="4" w:space="0" w:color="A6A6A6"/>
              <w:bottom w:val="thickThinLargeGap" w:sz="2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813C9" w:rsidRPr="006813C9" w:rsidRDefault="006813C9" w:rsidP="006813C9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</w:p>
          <w:p w:rsidR="006813C9" w:rsidRPr="006813C9" w:rsidRDefault="006813C9" w:rsidP="006813C9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6813C9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Via </w:t>
            </w:r>
            <w:proofErr w:type="spellStart"/>
            <w:r w:rsidRPr="006813C9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Sarcidano</w:t>
            </w:r>
            <w:proofErr w:type="spellEnd"/>
            <w:r w:rsidRPr="006813C9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 </w:t>
            </w:r>
            <w:proofErr w:type="spellStart"/>
            <w:r w:rsidRPr="006813C9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loc</w:t>
            </w:r>
            <w:proofErr w:type="spellEnd"/>
            <w:r w:rsidRPr="006813C9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. “Sa </w:t>
            </w:r>
            <w:proofErr w:type="spellStart"/>
            <w:r w:rsidRPr="006813C9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Sedda</w:t>
            </w:r>
            <w:proofErr w:type="spellEnd"/>
            <w:r w:rsidRPr="006813C9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” - </w:t>
            </w:r>
            <w:r w:rsidRPr="006813C9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 xml:space="preserve">SINISCOLA (NU) - </w:t>
            </w:r>
            <w:r w:rsidRPr="006813C9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tel. 0784/877813 - fax 0784/874040</w:t>
            </w:r>
            <w:r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 - </w:t>
            </w:r>
            <w:r w:rsidRPr="006813C9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 xml:space="preserve"> Codice Fiscale: 93043420913</w:t>
            </w:r>
          </w:p>
          <w:p w:rsidR="006813C9" w:rsidRPr="006813C9" w:rsidRDefault="00FE5BA2" w:rsidP="006813C9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i/>
                <w:iCs/>
                <w:sz w:val="20"/>
                <w:szCs w:val="20"/>
                <w:lang w:val="en-US" w:eastAsia="zh-TW" w:bidi="he-IL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C. M. NUIC87900T - </w:t>
            </w:r>
            <w:hyperlink r:id="rId8" w:history="1">
              <w:r w:rsidR="006813C9" w:rsidRPr="006813C9">
                <w:rPr>
                  <w:rFonts w:ascii="Arial Narrow" w:eastAsia="Arial Unicode MS" w:hAnsi="Arial Narrow" w:cs="Arial"/>
                  <w:b/>
                  <w:i/>
                  <w:sz w:val="20"/>
                  <w:szCs w:val="20"/>
                  <w:lang w:val="en-US" w:eastAsia="zh-TW" w:bidi="he-IL"/>
                </w:rPr>
                <w:t>nuic87900t@istruzione.it</w:t>
              </w:r>
            </w:hyperlink>
            <w:r w:rsidR="006813C9" w:rsidRPr="006813C9">
              <w:rPr>
                <w:rFonts w:ascii="Arial Narrow" w:eastAsia="PMingLiU" w:hAnsi="Arial Narrow" w:cs="Arial"/>
                <w:b/>
                <w:i/>
                <w:sz w:val="20"/>
                <w:szCs w:val="20"/>
                <w:lang w:val="en-US" w:eastAsia="zh-TW" w:bidi="he-IL"/>
              </w:rPr>
              <w:t xml:space="preserve"> </w:t>
            </w:r>
            <w:r w:rsidR="006813C9" w:rsidRPr="006813C9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- </w:t>
            </w:r>
            <w:r w:rsidR="006813C9" w:rsidRPr="006813C9">
              <w:rPr>
                <w:rFonts w:ascii="Arial Narrow" w:eastAsia="PMingLiU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nuic87900t@pec.istruzione.it</w:t>
            </w:r>
            <w:r w:rsidR="006813C9" w:rsidRPr="006813C9">
              <w:rPr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 xml:space="preserve"> </w:t>
            </w:r>
            <w:r w:rsidR="006813C9" w:rsidRPr="006813C9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- </w:t>
            </w:r>
            <w:proofErr w:type="spellStart"/>
            <w:r w:rsidR="006813C9" w:rsidRPr="006813C9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>sito</w:t>
            </w:r>
            <w:proofErr w:type="spellEnd"/>
            <w:r w:rsidR="006813C9" w:rsidRPr="006813C9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 web:</w:t>
            </w:r>
            <w:r w:rsidR="006813C9" w:rsidRPr="006813C9">
              <w:rPr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 xml:space="preserve"> </w:t>
            </w:r>
            <w:hyperlink r:id="rId9" w:history="1">
              <w:r w:rsidR="006813C9" w:rsidRPr="006813C9">
                <w:rPr>
                  <w:rFonts w:ascii="Arial Narrow" w:eastAsia="PMingLiU" w:hAnsi="Arial Narrow" w:cs="Arial"/>
                  <w:b/>
                  <w:color w:val="0000FF"/>
                  <w:sz w:val="20"/>
                  <w:szCs w:val="20"/>
                  <w:u w:val="single"/>
                  <w:lang w:val="en-US" w:eastAsia="zh-TW" w:bidi="he-IL"/>
                </w:rPr>
                <w:t>www.icsiniscola2.gov.it</w:t>
              </w:r>
            </w:hyperlink>
          </w:p>
          <w:p w:rsidR="006813C9" w:rsidRPr="006813C9" w:rsidRDefault="006813C9" w:rsidP="006813C9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</w:p>
        </w:tc>
      </w:tr>
    </w:tbl>
    <w:p w:rsidR="00FE5BA2" w:rsidRPr="00FE5BA2" w:rsidRDefault="002E5D6F" w:rsidP="00FE5BA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Circ. n. 16</w:t>
      </w:r>
      <w:r w:rsidR="00FE5BA2" w:rsidRPr="00FE5BA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                                        </w:t>
      </w:r>
      <w:r w:rsidR="00FE5BA2" w:rsidRPr="00FE5BA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FE5BA2" w:rsidRPr="00FE5BA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Siniscola, 14</w:t>
      </w:r>
      <w:r w:rsidR="00FE5BA2" w:rsidRPr="00FE5BA2">
        <w:rPr>
          <w:rFonts w:ascii="Times New Roman" w:eastAsia="Calibri" w:hAnsi="Times New Roman" w:cs="Times New Roman"/>
          <w:sz w:val="24"/>
          <w:szCs w:val="24"/>
        </w:rPr>
        <w:t>/</w:t>
      </w:r>
      <w:r w:rsidR="00FE5BA2">
        <w:rPr>
          <w:rFonts w:ascii="Times New Roman" w:eastAsia="Calibri" w:hAnsi="Times New Roman" w:cs="Times New Roman"/>
          <w:sz w:val="24"/>
          <w:szCs w:val="24"/>
        </w:rPr>
        <w:t>10</w:t>
      </w:r>
      <w:r w:rsidR="00FE5BA2" w:rsidRPr="00FE5BA2">
        <w:rPr>
          <w:rFonts w:ascii="Times New Roman" w:eastAsia="Calibri" w:hAnsi="Times New Roman" w:cs="Times New Roman"/>
          <w:sz w:val="24"/>
          <w:szCs w:val="24"/>
        </w:rPr>
        <w:t>/2017</w:t>
      </w:r>
    </w:p>
    <w:p w:rsidR="00047CA7" w:rsidRDefault="00047CA7" w:rsidP="00FE5B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D6F" w:rsidRPr="002E5D6F" w:rsidRDefault="002E5D6F" w:rsidP="002E5D6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E5D6F">
        <w:rPr>
          <w:rFonts w:ascii="Times New Roman" w:eastAsia="Calibri" w:hAnsi="Times New Roman" w:cs="Times New Roman"/>
          <w:b/>
          <w:sz w:val="24"/>
          <w:szCs w:val="24"/>
        </w:rPr>
        <w:t>Ai Docenti</w:t>
      </w:r>
    </w:p>
    <w:p w:rsidR="002E5D6F" w:rsidRPr="002E5D6F" w:rsidRDefault="002E5D6F" w:rsidP="002E5D6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D6F" w:rsidRPr="002E5D6F" w:rsidRDefault="002E5D6F" w:rsidP="002E5D6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E5D6F">
        <w:rPr>
          <w:rFonts w:ascii="Times New Roman" w:eastAsia="Calibri" w:hAnsi="Times New Roman" w:cs="Times New Roman"/>
          <w:b/>
          <w:sz w:val="24"/>
          <w:szCs w:val="24"/>
        </w:rPr>
        <w:t xml:space="preserve"> Al Personale ATA</w:t>
      </w:r>
    </w:p>
    <w:p w:rsidR="002E5D6F" w:rsidRPr="002E5D6F" w:rsidRDefault="002E5D6F" w:rsidP="002E5D6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E5D6F">
        <w:rPr>
          <w:rFonts w:ascii="Times New Roman" w:eastAsia="Calibri" w:hAnsi="Times New Roman" w:cs="Times New Roman"/>
          <w:b/>
          <w:sz w:val="24"/>
          <w:szCs w:val="24"/>
        </w:rPr>
        <w:t xml:space="preserve"> Ai Genitori degli alunni</w:t>
      </w:r>
    </w:p>
    <w:p w:rsidR="002E5D6F" w:rsidRPr="002E5D6F" w:rsidRDefault="002E5D6F" w:rsidP="002E5D6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D6F" w:rsidRPr="002E5D6F" w:rsidRDefault="002E5D6F" w:rsidP="002E5D6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E5D6F">
        <w:rPr>
          <w:rFonts w:ascii="Times New Roman" w:eastAsia="Calibri" w:hAnsi="Times New Roman" w:cs="Times New Roman"/>
          <w:b/>
          <w:sz w:val="24"/>
          <w:szCs w:val="24"/>
        </w:rPr>
        <w:t xml:space="preserve"> Al sito WEB</w:t>
      </w:r>
    </w:p>
    <w:p w:rsidR="002E5D6F" w:rsidRPr="002E5D6F" w:rsidRDefault="002E5D6F" w:rsidP="002E5D6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C0E" w:rsidRDefault="006C7C0E" w:rsidP="002E5D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D6F" w:rsidRPr="002E5D6F" w:rsidRDefault="002E5D6F" w:rsidP="002E5D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D6F">
        <w:rPr>
          <w:rFonts w:ascii="Times New Roman" w:eastAsia="Calibri" w:hAnsi="Times New Roman" w:cs="Times New Roman"/>
          <w:sz w:val="24"/>
          <w:szCs w:val="24"/>
        </w:rPr>
        <w:t xml:space="preserve">Oggetto: </w:t>
      </w:r>
      <w:r w:rsidRPr="002E5D6F">
        <w:rPr>
          <w:rFonts w:ascii="Times New Roman" w:eastAsia="Calibri" w:hAnsi="Times New Roman" w:cs="Times New Roman"/>
          <w:b/>
          <w:sz w:val="24"/>
          <w:szCs w:val="24"/>
        </w:rPr>
        <w:t>Elezioni scolastiche rappresentanti dei genitori nei consigli di classe, interclasse e</w:t>
      </w:r>
    </w:p>
    <w:p w:rsidR="002E5D6F" w:rsidRPr="002E5D6F" w:rsidRDefault="002E5D6F" w:rsidP="002E5D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D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intersezione </w:t>
      </w:r>
      <w:proofErr w:type="spellStart"/>
      <w:r w:rsidRPr="002E5D6F">
        <w:rPr>
          <w:rFonts w:ascii="Times New Roman" w:eastAsia="Calibri" w:hAnsi="Times New Roman" w:cs="Times New Roman"/>
          <w:b/>
          <w:sz w:val="24"/>
          <w:szCs w:val="24"/>
        </w:rPr>
        <w:t>a.s.</w:t>
      </w:r>
      <w:proofErr w:type="spellEnd"/>
      <w:r w:rsidRPr="002E5D6F">
        <w:rPr>
          <w:rFonts w:ascii="Times New Roman" w:eastAsia="Calibri" w:hAnsi="Times New Roman" w:cs="Times New Roman"/>
          <w:b/>
          <w:sz w:val="24"/>
          <w:szCs w:val="24"/>
        </w:rPr>
        <w:t xml:space="preserve"> 2017/2018</w:t>
      </w:r>
    </w:p>
    <w:p w:rsidR="00690333" w:rsidRDefault="00690333" w:rsidP="002E5D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D6F" w:rsidRPr="002E5D6F" w:rsidRDefault="002E5D6F" w:rsidP="002E5D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D6F">
        <w:rPr>
          <w:rFonts w:ascii="Times New Roman" w:eastAsia="Calibri" w:hAnsi="Times New Roman" w:cs="Times New Roman"/>
          <w:sz w:val="24"/>
          <w:szCs w:val="24"/>
        </w:rPr>
        <w:t>Si comunica alle SS.LL. che sono convocate, all’interno dei singoli consigli di classe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interclasse </w:t>
      </w:r>
      <w:r w:rsidRPr="002E5D6F">
        <w:rPr>
          <w:rFonts w:ascii="Times New Roman" w:eastAsia="Calibri" w:hAnsi="Times New Roman" w:cs="Times New Roman"/>
          <w:sz w:val="24"/>
          <w:szCs w:val="24"/>
        </w:rPr>
        <w:t xml:space="preserve">ed intersezione, le assemblee dei genitori per procedere alla elezione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dei loro rappresentanti in seno </w:t>
      </w:r>
      <w:r w:rsidRPr="002E5D6F">
        <w:rPr>
          <w:rFonts w:ascii="Times New Roman" w:eastAsia="Calibri" w:hAnsi="Times New Roman" w:cs="Times New Roman"/>
          <w:sz w:val="24"/>
          <w:szCs w:val="24"/>
        </w:rPr>
        <w:t>ai consigli in ogni singolo plesso.</w:t>
      </w:r>
    </w:p>
    <w:p w:rsidR="00047CA7" w:rsidRPr="00690333" w:rsidRDefault="002E5D6F" w:rsidP="002E5D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D6F">
        <w:rPr>
          <w:rFonts w:ascii="Times New Roman" w:eastAsia="Calibri" w:hAnsi="Times New Roman" w:cs="Times New Roman"/>
          <w:sz w:val="24"/>
          <w:szCs w:val="24"/>
        </w:rPr>
        <w:t>Le elezioni si terranno in base al seguente calendario e quanto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previsto nella bozza del Piano </w:t>
      </w:r>
      <w:r w:rsidRPr="002E5D6F">
        <w:rPr>
          <w:rFonts w:ascii="Times New Roman" w:eastAsia="Calibri" w:hAnsi="Times New Roman" w:cs="Times New Roman"/>
          <w:sz w:val="24"/>
          <w:szCs w:val="24"/>
        </w:rPr>
        <w:t>Annuale delle Attività:</w:t>
      </w:r>
      <w:r w:rsidRPr="002E5D6F">
        <w:rPr>
          <w:rFonts w:ascii="Times New Roman" w:eastAsia="Calibri" w:hAnsi="Times New Roman" w:cs="Times New Roman"/>
          <w:sz w:val="24"/>
          <w:szCs w:val="24"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3537"/>
      </w:tblGrid>
      <w:tr w:rsidR="002E5D6F" w:rsidRPr="00690333" w:rsidTr="00690333">
        <w:tc>
          <w:tcPr>
            <w:tcW w:w="2263" w:type="dxa"/>
          </w:tcPr>
          <w:p w:rsidR="002E5D6F" w:rsidRPr="00690333" w:rsidRDefault="002E5D6F" w:rsidP="002E5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Ordine di scuola</w:t>
            </w:r>
          </w:p>
        </w:tc>
        <w:tc>
          <w:tcPr>
            <w:tcW w:w="1985" w:type="dxa"/>
          </w:tcPr>
          <w:p w:rsidR="002E5D6F" w:rsidRPr="00690333" w:rsidRDefault="002E5D6F" w:rsidP="002E5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2E5D6F" w:rsidRPr="00690333" w:rsidRDefault="002E5D6F" w:rsidP="002E5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 </w:t>
            </w:r>
          </w:p>
        </w:tc>
        <w:tc>
          <w:tcPr>
            <w:tcW w:w="3537" w:type="dxa"/>
          </w:tcPr>
          <w:p w:rsidR="002E5D6F" w:rsidRPr="00690333" w:rsidRDefault="002E5D6F" w:rsidP="002E5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Argomento</w:t>
            </w:r>
          </w:p>
        </w:tc>
      </w:tr>
      <w:tr w:rsidR="00307E1F" w:rsidRPr="00690333" w:rsidTr="00690333">
        <w:trPr>
          <w:trHeight w:val="294"/>
        </w:trPr>
        <w:tc>
          <w:tcPr>
            <w:tcW w:w="2263" w:type="dxa"/>
            <w:vMerge w:val="restart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Scuola Infanzia</w:t>
            </w: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proofErr w:type="spellStart"/>
            <w:r w:rsidRPr="00690333">
              <w:rPr>
                <w:rFonts w:ascii="Times New Roman" w:hAnsi="Times New Roman" w:cs="Times New Roman"/>
                <w:sz w:val="24"/>
                <w:szCs w:val="24"/>
              </w:rPr>
              <w:t>Sedda</w:t>
            </w:r>
            <w:proofErr w:type="spellEnd"/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sz w:val="24"/>
                <w:szCs w:val="24"/>
              </w:rPr>
              <w:t>La Caletta</w:t>
            </w: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sz w:val="24"/>
                <w:szCs w:val="24"/>
              </w:rPr>
              <w:t>Vivaldi</w:t>
            </w:r>
          </w:p>
        </w:tc>
        <w:tc>
          <w:tcPr>
            <w:tcW w:w="1985" w:type="dxa"/>
            <w:vMerge w:val="restart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Lun.</w:t>
            </w:r>
            <w:proofErr w:type="gramEnd"/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23/10/2017</w:t>
            </w:r>
          </w:p>
        </w:tc>
        <w:tc>
          <w:tcPr>
            <w:tcW w:w="1843" w:type="dxa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16.00/17.00</w:t>
            </w:r>
          </w:p>
        </w:tc>
        <w:tc>
          <w:tcPr>
            <w:tcW w:w="3537" w:type="dxa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Assemblea</w:t>
            </w:r>
          </w:p>
        </w:tc>
      </w:tr>
      <w:tr w:rsidR="00307E1F" w:rsidRPr="00690333" w:rsidTr="00690333">
        <w:trPr>
          <w:trHeight w:val="480"/>
        </w:trPr>
        <w:tc>
          <w:tcPr>
            <w:tcW w:w="2263" w:type="dxa"/>
            <w:vMerge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E1F" w:rsidRPr="00690333" w:rsidRDefault="00307E1F" w:rsidP="0030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17.00/19.00</w:t>
            </w:r>
          </w:p>
        </w:tc>
        <w:tc>
          <w:tcPr>
            <w:tcW w:w="3537" w:type="dxa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Insediamento seggio ed Elezioni</w:t>
            </w:r>
          </w:p>
        </w:tc>
      </w:tr>
      <w:tr w:rsidR="00307E1F" w:rsidRPr="00690333" w:rsidTr="00690333">
        <w:trPr>
          <w:trHeight w:val="375"/>
        </w:trPr>
        <w:tc>
          <w:tcPr>
            <w:tcW w:w="2263" w:type="dxa"/>
            <w:vMerge w:val="restart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Primaria</w:t>
            </w:r>
            <w:proofErr w:type="spellEnd"/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proofErr w:type="spellStart"/>
            <w:r w:rsidRPr="00690333">
              <w:rPr>
                <w:rFonts w:ascii="Times New Roman" w:hAnsi="Times New Roman" w:cs="Times New Roman"/>
                <w:sz w:val="24"/>
                <w:szCs w:val="24"/>
              </w:rPr>
              <w:t>Sedda</w:t>
            </w:r>
            <w:proofErr w:type="spellEnd"/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proofErr w:type="spellEnd"/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. 24/10/2017</w:t>
            </w:r>
          </w:p>
        </w:tc>
        <w:tc>
          <w:tcPr>
            <w:tcW w:w="1843" w:type="dxa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/17.</w:t>
            </w: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37" w:type="dxa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Assemblea</w:t>
            </w:r>
          </w:p>
        </w:tc>
      </w:tr>
      <w:tr w:rsidR="00307E1F" w:rsidRPr="00690333" w:rsidTr="00690333">
        <w:trPr>
          <w:trHeight w:val="390"/>
        </w:trPr>
        <w:tc>
          <w:tcPr>
            <w:tcW w:w="2263" w:type="dxa"/>
            <w:vMerge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E1F" w:rsidRPr="00690333" w:rsidRDefault="00307E1F" w:rsidP="0030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.30/19.3</w:t>
            </w: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37" w:type="dxa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Insediamento seggio ed Elezioni</w:t>
            </w:r>
          </w:p>
        </w:tc>
      </w:tr>
      <w:tr w:rsidR="00307E1F" w:rsidRPr="00690333" w:rsidTr="00690333">
        <w:tc>
          <w:tcPr>
            <w:tcW w:w="2263" w:type="dxa"/>
            <w:vMerge w:val="restart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ScuolaPrimaria</w:t>
            </w:r>
            <w:proofErr w:type="spellEnd"/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sz w:val="24"/>
                <w:szCs w:val="24"/>
              </w:rPr>
              <w:t>La Caletta</w:t>
            </w: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proofErr w:type="spellEnd"/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. 24</w:t>
            </w: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/10/2017</w:t>
            </w:r>
          </w:p>
        </w:tc>
        <w:tc>
          <w:tcPr>
            <w:tcW w:w="1843" w:type="dxa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15.00/16</w:t>
            </w: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37" w:type="dxa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Assemblea</w:t>
            </w:r>
          </w:p>
        </w:tc>
      </w:tr>
      <w:tr w:rsidR="00307E1F" w:rsidRPr="00690333" w:rsidTr="00690333">
        <w:tc>
          <w:tcPr>
            <w:tcW w:w="2263" w:type="dxa"/>
            <w:vMerge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E1F" w:rsidRPr="00690333" w:rsidRDefault="00307E1F" w:rsidP="0030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333"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6.00/18.00</w:t>
            </w:r>
          </w:p>
        </w:tc>
        <w:tc>
          <w:tcPr>
            <w:tcW w:w="3537" w:type="dxa"/>
          </w:tcPr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30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Insediamento seggio ed Elezioni</w:t>
            </w:r>
          </w:p>
        </w:tc>
      </w:tr>
    </w:tbl>
    <w:p w:rsidR="002E5D6F" w:rsidRPr="00690333" w:rsidRDefault="002E5D6F" w:rsidP="002E5D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D6F" w:rsidRDefault="002E5D6F" w:rsidP="002E5D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C0E" w:rsidRDefault="006C7C0E" w:rsidP="002E5D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C0E" w:rsidRDefault="006C7C0E" w:rsidP="002E5D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C0E" w:rsidRPr="00690333" w:rsidRDefault="006C7C0E" w:rsidP="002E5D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3537"/>
      </w:tblGrid>
      <w:tr w:rsidR="00307E1F" w:rsidRPr="00690333" w:rsidTr="00690333">
        <w:tc>
          <w:tcPr>
            <w:tcW w:w="2263" w:type="dxa"/>
          </w:tcPr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Ordine di scuola</w:t>
            </w:r>
          </w:p>
        </w:tc>
        <w:tc>
          <w:tcPr>
            <w:tcW w:w="1985" w:type="dxa"/>
          </w:tcPr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 </w:t>
            </w:r>
          </w:p>
        </w:tc>
        <w:tc>
          <w:tcPr>
            <w:tcW w:w="3537" w:type="dxa"/>
          </w:tcPr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Argomento</w:t>
            </w:r>
          </w:p>
        </w:tc>
      </w:tr>
      <w:tr w:rsidR="00307E1F" w:rsidRPr="00690333" w:rsidTr="00690333">
        <w:trPr>
          <w:trHeight w:val="294"/>
        </w:trPr>
        <w:tc>
          <w:tcPr>
            <w:tcW w:w="2263" w:type="dxa"/>
            <w:vMerge w:val="restart"/>
          </w:tcPr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Scuola </w:t>
            </w: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Sec. I grado </w:t>
            </w:r>
          </w:p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proofErr w:type="spellStart"/>
            <w:r w:rsidRPr="00690333">
              <w:rPr>
                <w:rFonts w:ascii="Times New Roman" w:hAnsi="Times New Roman" w:cs="Times New Roman"/>
                <w:sz w:val="24"/>
                <w:szCs w:val="24"/>
              </w:rPr>
              <w:t>Sedda</w:t>
            </w:r>
            <w:proofErr w:type="spellEnd"/>
          </w:p>
          <w:p w:rsidR="00690333" w:rsidRPr="00690333" w:rsidRDefault="00690333" w:rsidP="0069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sz w:val="24"/>
                <w:szCs w:val="24"/>
              </w:rPr>
              <w:t>La Caletta</w:t>
            </w:r>
          </w:p>
          <w:p w:rsidR="00690333" w:rsidRPr="00690333" w:rsidRDefault="00690333" w:rsidP="00A6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F" w:rsidRPr="00690333" w:rsidRDefault="00307E1F" w:rsidP="0069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333" w:rsidRPr="00690333" w:rsidRDefault="00690333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Merc.</w:t>
            </w:r>
            <w:proofErr w:type="gramEnd"/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25/10/2017</w:t>
            </w:r>
          </w:p>
        </w:tc>
        <w:tc>
          <w:tcPr>
            <w:tcW w:w="1843" w:type="dxa"/>
          </w:tcPr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16.00/17.00</w:t>
            </w:r>
          </w:p>
        </w:tc>
        <w:tc>
          <w:tcPr>
            <w:tcW w:w="3537" w:type="dxa"/>
          </w:tcPr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Assemblea</w:t>
            </w:r>
          </w:p>
        </w:tc>
      </w:tr>
      <w:tr w:rsidR="00307E1F" w:rsidRPr="00690333" w:rsidTr="00690333">
        <w:trPr>
          <w:trHeight w:val="480"/>
        </w:trPr>
        <w:tc>
          <w:tcPr>
            <w:tcW w:w="2263" w:type="dxa"/>
            <w:vMerge/>
          </w:tcPr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E1F" w:rsidRPr="00690333" w:rsidRDefault="00307E1F" w:rsidP="00A6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17.00/19.00</w:t>
            </w:r>
          </w:p>
        </w:tc>
        <w:tc>
          <w:tcPr>
            <w:tcW w:w="3537" w:type="dxa"/>
          </w:tcPr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F" w:rsidRPr="00690333" w:rsidRDefault="00307E1F" w:rsidP="00A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33">
              <w:rPr>
                <w:rFonts w:ascii="Times New Roman" w:hAnsi="Times New Roman" w:cs="Times New Roman"/>
                <w:b/>
                <w:sz w:val="24"/>
                <w:szCs w:val="24"/>
              </w:rPr>
              <w:t>Insediamento seggio ed Elezioni</w:t>
            </w:r>
          </w:p>
        </w:tc>
      </w:tr>
    </w:tbl>
    <w:p w:rsidR="006813C9" w:rsidRPr="00690333" w:rsidRDefault="006813C9" w:rsidP="006903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333" w:rsidRPr="00690333" w:rsidRDefault="00690333" w:rsidP="00690333">
      <w:pPr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>Nel corso della riunione i coordinatori illustreranno ai genitori:</w:t>
      </w:r>
    </w:p>
    <w:p w:rsidR="00690333" w:rsidRPr="00690333" w:rsidRDefault="00690333" w:rsidP="006903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>Situazione della classe e principali elementi della prog</w:t>
      </w:r>
      <w:r w:rsidRPr="00690333">
        <w:rPr>
          <w:rFonts w:ascii="Times New Roman" w:hAnsi="Times New Roman" w:cs="Times New Roman"/>
          <w:sz w:val="24"/>
          <w:szCs w:val="24"/>
        </w:rPr>
        <w:t>rammazione interdisciplinare;</w:t>
      </w:r>
    </w:p>
    <w:p w:rsidR="00690333" w:rsidRPr="00690333" w:rsidRDefault="00690333" w:rsidP="006903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>il Patto di Corresponsabilità (solo nelle cla</w:t>
      </w:r>
      <w:r w:rsidRPr="00690333">
        <w:rPr>
          <w:rFonts w:ascii="Times New Roman" w:hAnsi="Times New Roman" w:cs="Times New Roman"/>
          <w:sz w:val="24"/>
          <w:szCs w:val="24"/>
        </w:rPr>
        <w:t xml:space="preserve">ssi prime); </w:t>
      </w:r>
    </w:p>
    <w:p w:rsidR="00690333" w:rsidRPr="00690333" w:rsidRDefault="00690333" w:rsidP="006903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>il Regolamento di Istit</w:t>
      </w:r>
      <w:r w:rsidRPr="00690333">
        <w:rPr>
          <w:rFonts w:ascii="Times New Roman" w:hAnsi="Times New Roman" w:cs="Times New Roman"/>
          <w:sz w:val="24"/>
          <w:szCs w:val="24"/>
        </w:rPr>
        <w:t xml:space="preserve">uto (solo nelle classi prime); </w:t>
      </w:r>
    </w:p>
    <w:p w:rsidR="00690333" w:rsidRPr="00690333" w:rsidRDefault="00690333" w:rsidP="006903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 xml:space="preserve">i compiti, il funzionamento degli organi collegiali da eleggere e il ruolo dei genitori. </w:t>
      </w:r>
    </w:p>
    <w:p w:rsidR="00690333" w:rsidRDefault="00690333" w:rsidP="0069033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>Successivamente i genitori, su indicazioni fornite dal coordinatore, procederanno alla costituzione del seggio elettorale, composto da tre membri (presidente e due scrutatori di cui uno con funzioni di segretario) e, di seguito, alle operazioni di voto.</w:t>
      </w:r>
    </w:p>
    <w:p w:rsidR="00690333" w:rsidRPr="00690333" w:rsidRDefault="00690333" w:rsidP="0069033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 xml:space="preserve">Qualora fosse impossibile formare un seggio per ogni classe/sezione, è consentita la formazione di un unico seggio che riunirà più classi o sezioni dello stesso ordine di scuola. </w:t>
      </w:r>
    </w:p>
    <w:p w:rsidR="00690333" w:rsidRPr="00690333" w:rsidRDefault="00690333" w:rsidP="0069033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>S</w:t>
      </w:r>
      <w:r w:rsidRPr="00690333">
        <w:rPr>
          <w:rFonts w:ascii="Times New Roman" w:hAnsi="Times New Roman" w:cs="Times New Roman"/>
          <w:sz w:val="24"/>
          <w:szCs w:val="24"/>
        </w:rPr>
        <w:t>i ricorda che sono da eleggere:</w:t>
      </w:r>
    </w:p>
    <w:p w:rsidR="00690333" w:rsidRPr="00690333" w:rsidRDefault="00690333" w:rsidP="006903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>n. 1 rappresentante per la Scuola dell’I</w:t>
      </w:r>
      <w:r w:rsidRPr="00690333">
        <w:rPr>
          <w:rFonts w:ascii="Times New Roman" w:hAnsi="Times New Roman" w:cs="Times New Roman"/>
          <w:sz w:val="24"/>
          <w:szCs w:val="24"/>
        </w:rPr>
        <w:t xml:space="preserve">nfanzia e la Scuola Primaria; </w:t>
      </w:r>
    </w:p>
    <w:p w:rsidR="00690333" w:rsidRPr="00690333" w:rsidRDefault="00690333" w:rsidP="006903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 xml:space="preserve">n. 4 rappresentanti per la Scuola Secondaria di primo grado. </w:t>
      </w:r>
    </w:p>
    <w:p w:rsidR="00690333" w:rsidRPr="00690333" w:rsidRDefault="00690333" w:rsidP="0069033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>Gl</w:t>
      </w:r>
      <w:r w:rsidRPr="00690333">
        <w:rPr>
          <w:rFonts w:ascii="Times New Roman" w:hAnsi="Times New Roman" w:cs="Times New Roman"/>
          <w:sz w:val="24"/>
          <w:szCs w:val="24"/>
        </w:rPr>
        <w:t>i elettori possono esprimere:</w:t>
      </w:r>
    </w:p>
    <w:p w:rsidR="00690333" w:rsidRPr="00690333" w:rsidRDefault="00690333" w:rsidP="006903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>n. 1 preferenza per la Scuola dell’</w:t>
      </w:r>
      <w:r w:rsidRPr="00690333">
        <w:rPr>
          <w:rFonts w:ascii="Times New Roman" w:hAnsi="Times New Roman" w:cs="Times New Roman"/>
          <w:sz w:val="24"/>
          <w:szCs w:val="24"/>
        </w:rPr>
        <w:t xml:space="preserve">Infanzia e la Scuola Primaria; </w:t>
      </w:r>
    </w:p>
    <w:p w:rsidR="00690333" w:rsidRPr="00690333" w:rsidRDefault="00690333" w:rsidP="006903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>n. 2 preferenze per la Scuola Secondaria di primo grado.</w:t>
      </w:r>
    </w:p>
    <w:p w:rsidR="00690333" w:rsidRPr="00690333" w:rsidRDefault="00690333" w:rsidP="0069033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 xml:space="preserve"> Nell’ipotesi che più candidati riportino lo stesso numero di voti, si procederà per sorteggio ai fini della proclamazione. Considerata l’importanza dell’appuntamento, si raccomanda la presenza e la puntualità all’apertura dei lavori. Tutti i docenti sono tenuti a partecipare alla riunione.</w:t>
      </w:r>
    </w:p>
    <w:p w:rsidR="00690333" w:rsidRPr="00690333" w:rsidRDefault="00690333" w:rsidP="0069033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>I docenti della scuola primaria effettueranno la progr</w:t>
      </w:r>
      <w:r w:rsidRPr="00690333">
        <w:rPr>
          <w:rFonts w:ascii="Times New Roman" w:hAnsi="Times New Roman" w:cs="Times New Roman"/>
          <w:sz w:val="24"/>
          <w:szCs w:val="24"/>
        </w:rPr>
        <w:t>ammazione settimanale in data 24</w:t>
      </w:r>
      <w:r w:rsidRPr="00690333">
        <w:rPr>
          <w:rFonts w:ascii="Times New Roman" w:hAnsi="Times New Roman" w:cs="Times New Roman"/>
          <w:sz w:val="24"/>
          <w:szCs w:val="24"/>
        </w:rPr>
        <w:t xml:space="preserve">/10/2016 </w:t>
      </w:r>
    </w:p>
    <w:p w:rsidR="00690333" w:rsidRPr="00690333" w:rsidRDefault="00690333" w:rsidP="006903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3">
        <w:rPr>
          <w:rFonts w:ascii="Times New Roman" w:hAnsi="Times New Roman" w:cs="Times New Roman"/>
          <w:b/>
          <w:sz w:val="24"/>
          <w:szCs w:val="24"/>
        </w:rPr>
        <w:t>dalle ore 17,30 alle</w:t>
      </w:r>
      <w:r w:rsidRPr="00690333">
        <w:rPr>
          <w:rFonts w:ascii="Times New Roman" w:hAnsi="Times New Roman" w:cs="Times New Roman"/>
          <w:b/>
          <w:sz w:val="24"/>
          <w:szCs w:val="24"/>
        </w:rPr>
        <w:t xml:space="preserve"> ore 19,30 – plesso Sa </w:t>
      </w:r>
      <w:proofErr w:type="spellStart"/>
      <w:r w:rsidRPr="00690333">
        <w:rPr>
          <w:rFonts w:ascii="Times New Roman" w:hAnsi="Times New Roman" w:cs="Times New Roman"/>
          <w:b/>
          <w:sz w:val="24"/>
          <w:szCs w:val="24"/>
        </w:rPr>
        <w:t>Sedda</w:t>
      </w:r>
      <w:proofErr w:type="spellEnd"/>
      <w:r w:rsidRPr="00690333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90333" w:rsidRPr="00690333" w:rsidRDefault="00690333" w:rsidP="006903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3">
        <w:rPr>
          <w:rFonts w:ascii="Times New Roman" w:hAnsi="Times New Roman" w:cs="Times New Roman"/>
          <w:b/>
          <w:sz w:val="24"/>
          <w:szCs w:val="24"/>
        </w:rPr>
        <w:t>da</w:t>
      </w:r>
      <w:r w:rsidRPr="00690333">
        <w:rPr>
          <w:rFonts w:ascii="Times New Roman" w:hAnsi="Times New Roman" w:cs="Times New Roman"/>
          <w:b/>
          <w:sz w:val="24"/>
          <w:szCs w:val="24"/>
        </w:rPr>
        <w:t>lle 16.00 alle 18.00 – plesso</w:t>
      </w:r>
      <w:r w:rsidRPr="00690333">
        <w:rPr>
          <w:rFonts w:ascii="Times New Roman" w:hAnsi="Times New Roman" w:cs="Times New Roman"/>
          <w:b/>
          <w:sz w:val="24"/>
          <w:szCs w:val="24"/>
        </w:rPr>
        <w:t xml:space="preserve"> La Caletta. </w:t>
      </w:r>
    </w:p>
    <w:p w:rsidR="00690333" w:rsidRPr="00690333" w:rsidRDefault="00690333" w:rsidP="0069033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90333">
        <w:rPr>
          <w:rFonts w:ascii="Times New Roman" w:hAnsi="Times New Roman" w:cs="Times New Roman"/>
          <w:sz w:val="24"/>
          <w:szCs w:val="24"/>
        </w:rPr>
        <w:t xml:space="preserve">Si chiede cortesemente di darne informazione alle famiglie. </w:t>
      </w:r>
    </w:p>
    <w:p w:rsidR="00690333" w:rsidRPr="006C7C0E" w:rsidRDefault="00690333" w:rsidP="00690333">
      <w:pPr>
        <w:ind w:left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7C0E">
        <w:rPr>
          <w:rFonts w:ascii="Times New Roman" w:hAnsi="Times New Roman" w:cs="Times New Roman"/>
          <w:b/>
          <w:i/>
          <w:sz w:val="24"/>
          <w:szCs w:val="24"/>
        </w:rPr>
        <w:t xml:space="preserve">N.B. Si ricorda ai genitori che non è prevista la presenza dei bambini, qualora fossero presenti a scuola essi saranno sotto la diretta responsabilità del genitore con il quale entreranno a scuola. L’amministrazione non risponderà di alcun danno e/o infortunio causato da bambini non sorvegliati, sia nel caseggiato che nel cortile. </w:t>
      </w:r>
    </w:p>
    <w:p w:rsidR="00690333" w:rsidRPr="00690333" w:rsidRDefault="00690333" w:rsidP="0069033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690333" w:rsidRPr="00690333" w:rsidRDefault="00690333" w:rsidP="00690333">
      <w:pPr>
        <w:spacing w:after="0" w:line="276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333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690333" w:rsidRPr="00690333" w:rsidRDefault="00690333" w:rsidP="00690333">
      <w:pPr>
        <w:spacing w:after="0" w:line="276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333">
        <w:rPr>
          <w:rFonts w:ascii="Times New Roman" w:hAnsi="Times New Roman" w:cs="Times New Roman"/>
          <w:b/>
          <w:sz w:val="24"/>
          <w:szCs w:val="24"/>
        </w:rPr>
        <w:t xml:space="preserve">Prof. Carlo </w:t>
      </w:r>
      <w:proofErr w:type="spellStart"/>
      <w:r w:rsidRPr="00690333">
        <w:rPr>
          <w:rFonts w:ascii="Times New Roman" w:hAnsi="Times New Roman" w:cs="Times New Roman"/>
          <w:b/>
          <w:sz w:val="24"/>
          <w:szCs w:val="24"/>
        </w:rPr>
        <w:t>Orrù</w:t>
      </w:r>
      <w:proofErr w:type="spellEnd"/>
    </w:p>
    <w:p w:rsidR="00690333" w:rsidRPr="00690333" w:rsidRDefault="00690333" w:rsidP="00690333">
      <w:pPr>
        <w:ind w:left="45"/>
        <w:jc w:val="center"/>
        <w:rPr>
          <w:rFonts w:ascii="Times New Roman" w:hAnsi="Times New Roman" w:cs="Times New Roman"/>
          <w:sz w:val="16"/>
          <w:szCs w:val="16"/>
        </w:rPr>
      </w:pPr>
      <w:r w:rsidRPr="00690333">
        <w:rPr>
          <w:rFonts w:ascii="Times New Roman" w:hAnsi="Times New Roman" w:cs="Times New Roman"/>
          <w:sz w:val="16"/>
          <w:szCs w:val="16"/>
        </w:rPr>
        <w:t xml:space="preserve">Firma autografa sostituita a mezzo stampa ai sensi dell’art. 3, comma 2, </w:t>
      </w:r>
      <w:proofErr w:type="spellStart"/>
      <w:r w:rsidRPr="00690333">
        <w:rPr>
          <w:rFonts w:ascii="Times New Roman" w:hAnsi="Times New Roman" w:cs="Times New Roman"/>
          <w:sz w:val="16"/>
          <w:szCs w:val="16"/>
        </w:rPr>
        <w:t>d.lgs</w:t>
      </w:r>
      <w:proofErr w:type="spellEnd"/>
      <w:r w:rsidRPr="00690333">
        <w:rPr>
          <w:rFonts w:ascii="Times New Roman" w:hAnsi="Times New Roman" w:cs="Times New Roman"/>
          <w:sz w:val="16"/>
          <w:szCs w:val="16"/>
        </w:rPr>
        <w:t xml:space="preserve"> n° 39/1993</w:t>
      </w:r>
    </w:p>
    <w:p w:rsidR="00690333" w:rsidRPr="00690333" w:rsidRDefault="00690333" w:rsidP="0069033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0333" w:rsidRPr="00690333" w:rsidSect="006813C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23C8"/>
    <w:multiLevelType w:val="hybridMultilevel"/>
    <w:tmpl w:val="CA84C39A"/>
    <w:lvl w:ilvl="0" w:tplc="6090E954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77"/>
    <w:rsid w:val="00047CA7"/>
    <w:rsid w:val="00133C77"/>
    <w:rsid w:val="00164DA2"/>
    <w:rsid w:val="002E5D6F"/>
    <w:rsid w:val="00307E1F"/>
    <w:rsid w:val="006813C9"/>
    <w:rsid w:val="00690333"/>
    <w:rsid w:val="006C7C0E"/>
    <w:rsid w:val="00AC047C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07AA"/>
  <w15:chartTrackingRefBased/>
  <w15:docId w15:val="{C951A9DF-9422-42C5-A241-50657E6A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9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iniscola2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2017-10-08T15:34:00Z</dcterms:created>
  <dcterms:modified xsi:type="dcterms:W3CDTF">2017-10-14T08:24:00Z</dcterms:modified>
</cp:coreProperties>
</file>