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1"/>
          <w:sz w:val="20"/>
          <w:szCs w:val="20"/>
        </w:rPr>
      </w:pPr>
      <w:bookmarkStart w:id="0" w:name="_GoBack"/>
      <w:r w:rsidRPr="0056390D">
        <w:rPr>
          <w:rFonts w:ascii="Tahoma" w:hAnsi="Tahoma" w:cs="Tahoma"/>
          <w:kern w:val="1"/>
          <w:sz w:val="48"/>
          <w:szCs w:val="48"/>
        </w:rPr>
        <w:t>Piano di Miglioramento (PDM)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8"/>
          <w:szCs w:val="28"/>
        </w:rPr>
        <w:t>Dell'istituzione scolastica NUIC87900T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8"/>
          <w:szCs w:val="28"/>
        </w:rPr>
        <w:t>SINISCOLA  2 - SA SEDDA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1"/>
          <w:sz w:val="20"/>
          <w:szCs w:val="20"/>
        </w:rPr>
        <w:sectPr w:rsidR="00F05A52" w:rsidRPr="0056390D">
          <w:pgSz w:w="11870" w:h="16787"/>
          <w:pgMar w:top="6000" w:right="1440" w:bottom="1440" w:left="1440" w:header="720" w:footer="720" w:gutter="0"/>
          <w:cols w:space="720"/>
          <w:noEndnote/>
        </w:sectPr>
      </w:pPr>
    </w:p>
    <w:p w:rsidR="00AD2F0D" w:rsidRPr="00AD2F0D" w:rsidRDefault="00AD2F0D" w:rsidP="00AD2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1"/>
          <w:sz w:val="20"/>
          <w:szCs w:val="20"/>
        </w:rPr>
      </w:pPr>
      <w:r w:rsidRPr="00AD2F0D">
        <w:rPr>
          <w:rFonts w:ascii="Tahoma" w:hAnsi="Tahoma" w:cs="Tahoma"/>
          <w:kern w:val="1"/>
          <w:sz w:val="36"/>
          <w:szCs w:val="36"/>
        </w:rPr>
        <w:lastRenderedPageBreak/>
        <w:t>Indice</w:t>
      </w:r>
    </w:p>
    <w:p w:rsidR="00AD2F0D" w:rsidRPr="00AD2F0D" w:rsidRDefault="00AD2F0D" w:rsidP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AD2F0D" w:rsidRPr="00AD2F0D" w:rsidRDefault="00AD2F0D" w:rsidP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AD2F0D" w:rsidRPr="00AD2F0D" w:rsidRDefault="00AD2F0D" w:rsidP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AD2F0D">
        <w:rPr>
          <w:rFonts w:ascii="Tahoma" w:hAnsi="Tahoma" w:cs="Tahoma"/>
          <w:kern w:val="1"/>
          <w:sz w:val="30"/>
          <w:szCs w:val="30"/>
        </w:rPr>
        <w:t>Sommario</w:t>
      </w:r>
    </w:p>
    <w:p w:rsidR="00AD2F0D" w:rsidRPr="00AD2F0D" w:rsidRDefault="00AD2F0D" w:rsidP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AD2F0D" w:rsidRPr="00AD2F0D" w:rsidRDefault="00AD2F0D" w:rsidP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4"/>
          <w:szCs w:val="24"/>
        </w:rPr>
      </w:pPr>
      <w:r w:rsidRPr="00AD2F0D">
        <w:rPr>
          <w:rFonts w:ascii="Tahoma" w:hAnsi="Tahoma" w:cs="Tahoma"/>
          <w:kern w:val="1"/>
          <w:sz w:val="24"/>
          <w:szCs w:val="24"/>
        </w:rPr>
        <w:t>1. Obiettivi di processo</w:t>
      </w:r>
    </w:p>
    <w:p w:rsidR="00AD2F0D" w:rsidRPr="00AD2F0D" w:rsidRDefault="00AD2F0D" w:rsidP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4"/>
          <w:szCs w:val="24"/>
        </w:rPr>
      </w:pPr>
      <w:r w:rsidRPr="00AD2F0D">
        <w:rPr>
          <w:rFonts w:ascii="Tahoma" w:hAnsi="Tahoma" w:cs="Tahoma"/>
          <w:kern w:val="1"/>
          <w:sz w:val="24"/>
          <w:szCs w:val="24"/>
        </w:rPr>
        <w:t>1.1 Congruenza tra obiettivi di processo e priorità/traguardi espressi nel Rapporto di Autov</w:t>
      </w:r>
      <w:r w:rsidRPr="00AD2F0D">
        <w:rPr>
          <w:rFonts w:ascii="Tahoma" w:hAnsi="Tahoma" w:cs="Tahoma"/>
          <w:kern w:val="1"/>
          <w:sz w:val="24"/>
          <w:szCs w:val="24"/>
        </w:rPr>
        <w:t>a</w:t>
      </w:r>
      <w:r w:rsidRPr="00AD2F0D">
        <w:rPr>
          <w:rFonts w:ascii="Tahoma" w:hAnsi="Tahoma" w:cs="Tahoma"/>
          <w:kern w:val="1"/>
          <w:sz w:val="24"/>
          <w:szCs w:val="24"/>
        </w:rPr>
        <w:t>lutazione (RAV)</w:t>
      </w:r>
    </w:p>
    <w:p w:rsidR="00AD2F0D" w:rsidRPr="00AD2F0D" w:rsidRDefault="00AD2F0D" w:rsidP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4"/>
          <w:szCs w:val="24"/>
        </w:rPr>
      </w:pPr>
      <w:r w:rsidRPr="00AD2F0D">
        <w:rPr>
          <w:rFonts w:ascii="Tahoma" w:hAnsi="Tahoma" w:cs="Tahoma"/>
          <w:kern w:val="1"/>
          <w:sz w:val="24"/>
          <w:szCs w:val="24"/>
        </w:rPr>
        <w:t>1.2 Scala di rilevanza degli obiettivi di processo</w:t>
      </w:r>
    </w:p>
    <w:p w:rsidR="00AD2F0D" w:rsidRPr="00AD2F0D" w:rsidRDefault="00AD2F0D" w:rsidP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4"/>
          <w:szCs w:val="24"/>
        </w:rPr>
      </w:pPr>
      <w:r w:rsidRPr="00AD2F0D">
        <w:rPr>
          <w:rFonts w:ascii="Tahoma" w:hAnsi="Tahoma" w:cs="Tahoma"/>
          <w:kern w:val="1"/>
          <w:sz w:val="24"/>
          <w:szCs w:val="24"/>
        </w:rPr>
        <w:t>1.3 Elenco degli obiettivi di processo alla luce della scala si rilevanza</w:t>
      </w:r>
    </w:p>
    <w:p w:rsidR="00AD2F0D" w:rsidRPr="00AD2F0D" w:rsidRDefault="00AD2F0D" w:rsidP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4"/>
          <w:szCs w:val="24"/>
        </w:rPr>
      </w:pPr>
      <w:r w:rsidRPr="00AD2F0D">
        <w:rPr>
          <w:rFonts w:ascii="Tahoma" w:hAnsi="Tahoma" w:cs="Tahoma"/>
          <w:kern w:val="1"/>
          <w:sz w:val="24"/>
          <w:szCs w:val="24"/>
        </w:rPr>
        <w:t>2. Azioni previste per raggiungere ciascun obiettivo di processo</w:t>
      </w:r>
    </w:p>
    <w:p w:rsidR="00AD2F0D" w:rsidRPr="00AD2F0D" w:rsidRDefault="00AD2F0D" w:rsidP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4"/>
          <w:szCs w:val="24"/>
        </w:rPr>
      </w:pPr>
      <w:r w:rsidRPr="00AD2F0D">
        <w:rPr>
          <w:rFonts w:ascii="Tahoma" w:hAnsi="Tahoma" w:cs="Tahoma"/>
          <w:kern w:val="1"/>
          <w:sz w:val="24"/>
          <w:szCs w:val="24"/>
        </w:rPr>
        <w:t>3. Pianificazione delle azioni previste per ciascun obiettivo di processo individuato</w:t>
      </w:r>
    </w:p>
    <w:p w:rsidR="00AD2F0D" w:rsidRPr="00AD2F0D" w:rsidRDefault="00AD2F0D" w:rsidP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4"/>
          <w:szCs w:val="24"/>
        </w:rPr>
      </w:pPr>
      <w:r w:rsidRPr="00AD2F0D">
        <w:rPr>
          <w:rFonts w:ascii="Tahoma" w:hAnsi="Tahoma" w:cs="Tahoma"/>
          <w:kern w:val="1"/>
          <w:sz w:val="24"/>
          <w:szCs w:val="24"/>
        </w:rPr>
        <w:t>3.1 Impegno di risorse umane e strumentali</w:t>
      </w:r>
    </w:p>
    <w:p w:rsidR="00AD2F0D" w:rsidRPr="00AD2F0D" w:rsidRDefault="00AD2F0D" w:rsidP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4"/>
          <w:szCs w:val="24"/>
        </w:rPr>
      </w:pPr>
      <w:r w:rsidRPr="00AD2F0D">
        <w:rPr>
          <w:rFonts w:ascii="Tahoma" w:hAnsi="Tahoma" w:cs="Tahoma"/>
          <w:kern w:val="1"/>
          <w:sz w:val="24"/>
          <w:szCs w:val="24"/>
        </w:rPr>
        <w:t>3.2 Tempi di attuazione delle attività</w:t>
      </w:r>
    </w:p>
    <w:p w:rsidR="00AD2F0D" w:rsidRPr="00AD2F0D" w:rsidRDefault="00AD2F0D" w:rsidP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4"/>
          <w:szCs w:val="24"/>
        </w:rPr>
      </w:pPr>
      <w:r w:rsidRPr="00AD2F0D">
        <w:rPr>
          <w:rFonts w:ascii="Tahoma" w:hAnsi="Tahoma" w:cs="Tahoma"/>
          <w:kern w:val="1"/>
          <w:sz w:val="24"/>
          <w:szCs w:val="24"/>
        </w:rPr>
        <w:t>3.3 Monitoraggio periodico dello stato di avanzamento del raggiungimento dell'obie</w:t>
      </w:r>
      <w:r w:rsidRPr="00AD2F0D">
        <w:rPr>
          <w:rFonts w:ascii="Tahoma" w:hAnsi="Tahoma" w:cs="Tahoma"/>
          <w:kern w:val="1"/>
          <w:sz w:val="24"/>
          <w:szCs w:val="24"/>
        </w:rPr>
        <w:t>t</w:t>
      </w:r>
      <w:r w:rsidRPr="00AD2F0D">
        <w:rPr>
          <w:rFonts w:ascii="Tahoma" w:hAnsi="Tahoma" w:cs="Tahoma"/>
          <w:kern w:val="1"/>
          <w:sz w:val="24"/>
          <w:szCs w:val="24"/>
        </w:rPr>
        <w:t>tivo di processo</w:t>
      </w:r>
    </w:p>
    <w:p w:rsidR="00AD2F0D" w:rsidRPr="00AD2F0D" w:rsidRDefault="00AD2F0D" w:rsidP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4"/>
          <w:szCs w:val="24"/>
        </w:rPr>
      </w:pPr>
      <w:r w:rsidRPr="00AD2F0D">
        <w:rPr>
          <w:rFonts w:ascii="Tahoma" w:hAnsi="Tahoma" w:cs="Tahoma"/>
          <w:kern w:val="1"/>
          <w:sz w:val="24"/>
          <w:szCs w:val="24"/>
        </w:rPr>
        <w:t>4 Valutazione, condivisione e diffusione dei risultati del piano di miglioramento</w:t>
      </w:r>
    </w:p>
    <w:p w:rsidR="00AD2F0D" w:rsidRPr="00AD2F0D" w:rsidRDefault="00AD2F0D" w:rsidP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4"/>
          <w:szCs w:val="24"/>
        </w:rPr>
      </w:pPr>
      <w:r w:rsidRPr="00AD2F0D">
        <w:rPr>
          <w:rFonts w:ascii="Tahoma" w:hAnsi="Tahoma" w:cs="Tahoma"/>
          <w:kern w:val="1"/>
          <w:sz w:val="24"/>
          <w:szCs w:val="24"/>
        </w:rPr>
        <w:t>4.1 Modalità di diffusione dei risultati del PdM sia all'interno sia all'esterno dell'org</w:t>
      </w:r>
      <w:r w:rsidRPr="00AD2F0D">
        <w:rPr>
          <w:rFonts w:ascii="Tahoma" w:hAnsi="Tahoma" w:cs="Tahoma"/>
          <w:kern w:val="1"/>
          <w:sz w:val="24"/>
          <w:szCs w:val="24"/>
        </w:rPr>
        <w:t>a</w:t>
      </w:r>
      <w:r w:rsidRPr="00AD2F0D">
        <w:rPr>
          <w:rFonts w:ascii="Tahoma" w:hAnsi="Tahoma" w:cs="Tahoma"/>
          <w:kern w:val="1"/>
          <w:sz w:val="24"/>
          <w:szCs w:val="24"/>
        </w:rPr>
        <w:t>nizzazione scolastica</w:t>
      </w:r>
    </w:p>
    <w:p w:rsidR="00AD2F0D" w:rsidRPr="00AD2F0D" w:rsidRDefault="00AD2F0D" w:rsidP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4"/>
          <w:szCs w:val="24"/>
        </w:rPr>
      </w:pPr>
      <w:r w:rsidRPr="00AD2F0D">
        <w:rPr>
          <w:rFonts w:ascii="Tahoma" w:hAnsi="Tahoma" w:cs="Tahoma"/>
          <w:kern w:val="1"/>
          <w:sz w:val="24"/>
          <w:szCs w:val="24"/>
        </w:rPr>
        <w:t>4.2 Componenti del Nucleo di valutazione e loro ruolo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  <w:sectPr w:rsidR="00F05A52" w:rsidRPr="0056390D">
          <w:pgSz w:w="11870" w:h="16787"/>
          <w:pgMar w:top="1000" w:right="1440" w:bottom="1440" w:left="1440" w:header="720" w:footer="720" w:gutter="0"/>
          <w:cols w:space="720"/>
          <w:noEndnote/>
        </w:sect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36"/>
          <w:szCs w:val="36"/>
        </w:rPr>
        <w:lastRenderedPageBreak/>
        <w:t>1. Obiettivi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30"/>
          <w:szCs w:val="30"/>
        </w:rPr>
        <w:t>1.1 Congruenza tra obiettivi di processo e priorità/traguardi espre</w:t>
      </w:r>
      <w:r w:rsidRPr="0056390D">
        <w:rPr>
          <w:rFonts w:ascii="Tahoma" w:hAnsi="Tahoma" w:cs="Tahoma"/>
          <w:kern w:val="1"/>
          <w:sz w:val="30"/>
          <w:szCs w:val="30"/>
        </w:rPr>
        <w:t>s</w:t>
      </w:r>
      <w:r w:rsidRPr="0056390D">
        <w:rPr>
          <w:rFonts w:ascii="Tahoma" w:hAnsi="Tahoma" w:cs="Tahoma"/>
          <w:kern w:val="1"/>
          <w:sz w:val="30"/>
          <w:szCs w:val="30"/>
        </w:rPr>
        <w:t>si nel Rapporto di Autovalutazione (RAV)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Priorità 1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Traguardi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Obiettivi funzionali al raggiungimento del traguardo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0"/>
          <w:szCs w:val="20"/>
        </w:rPr>
        <w:t>1 Creazione di un sistema condiviso di progettazione con utilizzo di appositi documenti.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0"/>
          <w:szCs w:val="20"/>
        </w:rPr>
        <w:t>2 Progressiva ridefinizione  di strumenti e rubriche di valutazione degli studenti per i due ordini di scuola (primaria/secondaria 1° grado).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0"/>
          <w:szCs w:val="20"/>
        </w:rPr>
        <w:t>3 Riprendere e completare la definizione del curricolo della scuola in funzione delle Indicazioni N</w:t>
      </w:r>
      <w:r w:rsidRPr="0056390D">
        <w:rPr>
          <w:rFonts w:ascii="Tahoma" w:hAnsi="Tahoma" w:cs="Tahoma"/>
          <w:kern w:val="1"/>
          <w:sz w:val="20"/>
          <w:szCs w:val="20"/>
        </w:rPr>
        <w:t>a</w:t>
      </w:r>
      <w:r w:rsidRPr="0056390D">
        <w:rPr>
          <w:rFonts w:ascii="Tahoma" w:hAnsi="Tahoma" w:cs="Tahoma"/>
          <w:kern w:val="1"/>
          <w:sz w:val="20"/>
          <w:szCs w:val="20"/>
        </w:rPr>
        <w:t>zionali e dei bisogni</w:t>
      </w:r>
      <w:r w:rsidR="00DD4546" w:rsidRPr="0056390D">
        <w:rPr>
          <w:rFonts w:ascii="Tahoma" w:hAnsi="Tahoma" w:cs="Tahoma"/>
          <w:kern w:val="1"/>
          <w:sz w:val="20"/>
          <w:szCs w:val="20"/>
        </w:rPr>
        <w:t xml:space="preserve"> </w:t>
      </w:r>
      <w:r w:rsidRPr="0056390D">
        <w:rPr>
          <w:rFonts w:ascii="Tahoma" w:hAnsi="Tahoma" w:cs="Tahoma"/>
          <w:kern w:val="1"/>
          <w:sz w:val="20"/>
          <w:szCs w:val="20"/>
        </w:rPr>
        <w:t>formativi degli alunni, individuando il livello di attestazione della scuola sulla base delle oggettive potenzialità dell'Istituto.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Priorità 2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Traguardi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Obiettivi funzionali al raggiungimento del traguardo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0"/>
          <w:szCs w:val="20"/>
        </w:rPr>
        <w:t>1 Creazione di un'apposita area del sito della scuola per la condivisione del materiale prodotto dai docenti.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0"/>
          <w:szCs w:val="20"/>
        </w:rPr>
        <w:t>2 Predisposizione graduale di prove di verifica comuni in uscita/ingresso di Italiano e matematica ( 2016/2017 per le classi terminali; 2017/2018 per le restanti classi).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0"/>
          <w:szCs w:val="20"/>
        </w:rPr>
        <w:t>3 Realizzazione di una banca dati contenente i curricula dei docenti e le relative competenze specif</w:t>
      </w:r>
      <w:r w:rsidRPr="0056390D">
        <w:rPr>
          <w:rFonts w:ascii="Tahoma" w:hAnsi="Tahoma" w:cs="Tahoma"/>
          <w:kern w:val="1"/>
          <w:sz w:val="20"/>
          <w:szCs w:val="20"/>
        </w:rPr>
        <w:t>i</w:t>
      </w:r>
      <w:r w:rsidRPr="0056390D">
        <w:rPr>
          <w:rFonts w:ascii="Tahoma" w:hAnsi="Tahoma" w:cs="Tahoma"/>
          <w:kern w:val="1"/>
          <w:sz w:val="20"/>
          <w:szCs w:val="20"/>
        </w:rPr>
        <w:t>che.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30"/>
          <w:szCs w:val="30"/>
        </w:rPr>
        <w:t>1.2 Scala di rilevanza degli obiettivi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Calcolo della necessità dell'intervento sulla base di fattibilità ed impatto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tbl>
      <w:tblPr>
        <w:tblStyle w:val="Griglia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1000"/>
        <w:gridCol w:w="2000"/>
        <w:gridCol w:w="2000"/>
        <w:gridCol w:w="2000"/>
        <w:gridCol w:w="2000"/>
      </w:tblGrid>
      <w:tr w:rsidR="00F05A52" w:rsidRPr="0056390D" w:rsidTr="00AD2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Obiettivo di pr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cesso elencati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Fattibilità (da 1 a 5)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Impatto (da 1 a 5)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Prodotto: valore che identifica la 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levanza dell'inte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vento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AD2F0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_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Creazione di un 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stema condiviso di progettazione con utilizzo di appositi d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cumenti.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4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2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8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AD2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_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lastRenderedPageBreak/>
              <w:t xml:space="preserve">Creazione di 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lastRenderedPageBreak/>
              <w:t>un'apposita area del sito della scuola per la condiv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sione del materiale prodotto dai docenti.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lastRenderedPageBreak/>
              <w:t>3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lastRenderedPageBreak/>
              <w:t>3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lastRenderedPageBreak/>
              <w:t>9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AD2F0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lastRenderedPageBreak/>
              <w:t>_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Predisposizione graduale di prove di ver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fica comuni in usc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ta/ingresso di Italiano e matem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tica ( 2016/2017 per le classi term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nali; 2017/2018 per le 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stanti classi).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4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3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12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AD2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_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Progressiva ridefin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zione  di strumenti e rubriche di val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u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tazione degli st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u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denti per i due 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dini di scuola (pr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maria/secondaria 1° grado).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4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3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12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AD2F0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_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Realizzazione di una banca dati cont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nente i curricula dei docenti e le relative competenze spec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fiche.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2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3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6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AD2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_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Riprendere e co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m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pletare la definizi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ne del curricolo della scuola in fu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zione delle Indic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zioni Nazionali e dei bisogniformativi degli alunni, indiv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duando il livello di attestazione della scuola sulla base delle oggettive p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tenzialità dell'Ist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tuto.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4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3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12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30"/>
          <w:szCs w:val="30"/>
        </w:rPr>
        <w:t>1.3 Elenco degli obiettivi di processo alla luce della scala si rileva</w:t>
      </w:r>
      <w:r w:rsidRPr="0056390D">
        <w:rPr>
          <w:rFonts w:ascii="Tahoma" w:hAnsi="Tahoma" w:cs="Tahoma"/>
          <w:kern w:val="1"/>
          <w:sz w:val="30"/>
          <w:szCs w:val="30"/>
        </w:rPr>
        <w:t>n</w:t>
      </w:r>
      <w:r w:rsidRPr="0056390D">
        <w:rPr>
          <w:rFonts w:ascii="Tahoma" w:hAnsi="Tahoma" w:cs="Tahoma"/>
          <w:kern w:val="1"/>
          <w:sz w:val="30"/>
          <w:szCs w:val="30"/>
        </w:rPr>
        <w:t>za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 in via di attuazione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Creazione di un sistema condiviso di progettazione con utilizzo di appositi documenti.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Risultati attesi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Sviluppo di un sistema di programmazione più uniforme.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lastRenderedPageBreak/>
        <w:t>Indicatori di monitoraggio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Attuazione di quanto progettato nelle programmazioni disciplinari; grado di soddisfazione dei docenti.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Modalità di rilevazione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Analisi delle programmazioni disciplinari; questionario formulato dal nucleo di valutazione.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-----------------------------------------------------------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 in via di attuazione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Creazione di un'apposita area del sito della scuola per la condivisione del materiale prodotto dai docenti.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Risultati attesi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Diffusione e uso  dei materiali prodotti dai dipartimenti disciplinari e maggiore fruizione, da parte del personale docente, del sito istituzionale della scuola.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Indicatori di monitoraggio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Grado di soddisfazione dei docenti.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Modalità di rilevazione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Questionario predisposto dal nucleo di valutazione in collaborazione con la funzione str</w:t>
      </w:r>
      <w:r w:rsidRPr="0056390D">
        <w:rPr>
          <w:rFonts w:ascii="Tahoma" w:hAnsi="Tahoma" w:cs="Tahoma"/>
          <w:kern w:val="1"/>
        </w:rPr>
        <w:t>u</w:t>
      </w:r>
      <w:r w:rsidRPr="0056390D">
        <w:rPr>
          <w:rFonts w:ascii="Tahoma" w:hAnsi="Tahoma" w:cs="Tahoma"/>
          <w:kern w:val="1"/>
        </w:rPr>
        <w:t>mentale che si occupa del sito istituzionale della scuola.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-----------------------------------------------------------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 in via di attuazione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Predisposizione graduale di prove di verifica comuni in uscita/ingresso di Italiano e matem</w:t>
      </w:r>
      <w:r w:rsidRPr="0056390D">
        <w:rPr>
          <w:rFonts w:ascii="Tahoma" w:hAnsi="Tahoma" w:cs="Tahoma"/>
          <w:kern w:val="1"/>
        </w:rPr>
        <w:t>a</w:t>
      </w:r>
      <w:r w:rsidRPr="0056390D">
        <w:rPr>
          <w:rFonts w:ascii="Tahoma" w:hAnsi="Tahoma" w:cs="Tahoma"/>
          <w:kern w:val="1"/>
        </w:rPr>
        <w:t>tica ( 2016/2017 per le classi terminali; 2017/2018 per le restanti classi).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Risultati attesi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Somministrazione di prove di valutazione comuni per classi parallele in tutti gli ordini di scuola.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Indicatori di monitoraggio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Grado di soddisfazione dei docenti riguardo i vantaggi che derivano da una maggiore coll</w:t>
      </w:r>
      <w:r w:rsidRPr="0056390D">
        <w:rPr>
          <w:rFonts w:ascii="Tahoma" w:hAnsi="Tahoma" w:cs="Tahoma"/>
          <w:kern w:val="1"/>
        </w:rPr>
        <w:t>e</w:t>
      </w:r>
      <w:r w:rsidRPr="0056390D">
        <w:rPr>
          <w:rFonts w:ascii="Tahoma" w:hAnsi="Tahoma" w:cs="Tahoma"/>
          <w:kern w:val="1"/>
        </w:rPr>
        <w:t xml:space="preserve">gialità delle scelte e delle modalità di verifica. 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Modalità di rilevazione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Questionario predisposto dal nucleo di valutazione.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-----------------------------------------------------------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 in via di attuazione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Progressiva ridefinizione  di strumenti e rubriche di valutazione degli studenti per i due o</w:t>
      </w:r>
      <w:r w:rsidRPr="0056390D">
        <w:rPr>
          <w:rFonts w:ascii="Tahoma" w:hAnsi="Tahoma" w:cs="Tahoma"/>
          <w:kern w:val="1"/>
        </w:rPr>
        <w:t>r</w:t>
      </w:r>
      <w:r w:rsidRPr="0056390D">
        <w:rPr>
          <w:rFonts w:ascii="Tahoma" w:hAnsi="Tahoma" w:cs="Tahoma"/>
          <w:kern w:val="1"/>
        </w:rPr>
        <w:t>dini di scuola (primaria/secondaria 1° grado).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Risultati attesi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 xml:space="preserve">Sviluppo di un sistema di valutazione più uniforme e condiviso anche con riferimento ai progetti extracurricolari introducendo il sistema dei crediti per la loro valorizzazione anche in </w:t>
      </w:r>
      <w:r w:rsidRPr="0056390D">
        <w:rPr>
          <w:rFonts w:ascii="Tahoma" w:hAnsi="Tahoma" w:cs="Tahoma"/>
          <w:kern w:val="1"/>
        </w:rPr>
        <w:lastRenderedPageBreak/>
        <w:t>ambito valutativo.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Indicatori di monitoraggio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Diffusione e utilizzo da parte dei docenti  delle rubriche di valutazione elaborate dai dipa</w:t>
      </w:r>
      <w:r w:rsidRPr="0056390D">
        <w:rPr>
          <w:rFonts w:ascii="Tahoma" w:hAnsi="Tahoma" w:cs="Tahoma"/>
          <w:kern w:val="1"/>
        </w:rPr>
        <w:t>r</w:t>
      </w:r>
      <w:r w:rsidRPr="0056390D">
        <w:rPr>
          <w:rFonts w:ascii="Tahoma" w:hAnsi="Tahoma" w:cs="Tahoma"/>
          <w:kern w:val="1"/>
        </w:rPr>
        <w:t>timenti disciplinari/ gruppi di lavoro/ commissioni.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Modalità di rilevazione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Monitoraggio delle valutazioni nelle singole discipline (registri personali dei docenti) con pa</w:t>
      </w:r>
      <w:r w:rsidRPr="0056390D">
        <w:rPr>
          <w:rFonts w:ascii="Tahoma" w:hAnsi="Tahoma" w:cs="Tahoma"/>
          <w:kern w:val="1"/>
        </w:rPr>
        <w:t>r</w:t>
      </w:r>
      <w:r w:rsidRPr="0056390D">
        <w:rPr>
          <w:rFonts w:ascii="Tahoma" w:hAnsi="Tahoma" w:cs="Tahoma"/>
          <w:kern w:val="1"/>
        </w:rPr>
        <w:t>ticolare riferimento alle verifiche scritte 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-----------------------------------------------------------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 in via di attuazione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Realizzazione di una banca dati contenente i curricula dei docenti e le relative competenze specifiche.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Risultati attesi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Migliorare la conoscenza delle risorse umani disponibili nella scuola; maggiore coinvolg</w:t>
      </w:r>
      <w:r w:rsidRPr="0056390D">
        <w:rPr>
          <w:rFonts w:ascii="Tahoma" w:hAnsi="Tahoma" w:cs="Tahoma"/>
          <w:kern w:val="1"/>
        </w:rPr>
        <w:t>i</w:t>
      </w:r>
      <w:r w:rsidRPr="0056390D">
        <w:rPr>
          <w:rFonts w:ascii="Tahoma" w:hAnsi="Tahoma" w:cs="Tahoma"/>
          <w:kern w:val="1"/>
        </w:rPr>
        <w:t>mento dei docenti in attività progettuali  e/o laboratoriali, anche extracurricolari.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Indicatori di monitoraggio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Attuazione di quanto progettato. Realizzazione di azioni che ricorrono alle professionalità seconde.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Modalità di rilevazione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Verifica dei materiali inseriti nella banca dati.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-----------------------------------------------------------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 in via di attuazione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Riprendere e completare la definizione del curricolo della scuola in funzione delle Indicazioni Nazionali e dei bisogni</w:t>
      </w:r>
      <w:r w:rsidR="00AD2F0D">
        <w:rPr>
          <w:rFonts w:ascii="Tahoma" w:hAnsi="Tahoma" w:cs="Tahoma"/>
          <w:kern w:val="1"/>
        </w:rPr>
        <w:t xml:space="preserve"> </w:t>
      </w:r>
      <w:r w:rsidRPr="0056390D">
        <w:rPr>
          <w:rFonts w:ascii="Tahoma" w:hAnsi="Tahoma" w:cs="Tahoma"/>
          <w:kern w:val="1"/>
        </w:rPr>
        <w:t>formativi degli alunni, individuando il livello di attestazione della scuola sulla base delle oggettive potenzialità dell'Istituto.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Risultati attesi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Avvenuta formazione/aggiornamento di tutto il personale docente sulla didattica per co</w:t>
      </w:r>
      <w:r w:rsidRPr="0056390D">
        <w:rPr>
          <w:rFonts w:ascii="Tahoma" w:hAnsi="Tahoma" w:cs="Tahoma"/>
          <w:kern w:val="1"/>
        </w:rPr>
        <w:t>m</w:t>
      </w:r>
      <w:r w:rsidRPr="0056390D">
        <w:rPr>
          <w:rFonts w:ascii="Tahoma" w:hAnsi="Tahoma" w:cs="Tahoma"/>
          <w:kern w:val="1"/>
        </w:rPr>
        <w:t>petenze e sulla valutazione, con ricaduta sull’azione didattica quotidiana; attivazione dipa</w:t>
      </w:r>
      <w:r w:rsidRPr="0056390D">
        <w:rPr>
          <w:rFonts w:ascii="Tahoma" w:hAnsi="Tahoma" w:cs="Tahoma"/>
          <w:kern w:val="1"/>
        </w:rPr>
        <w:t>r</w:t>
      </w:r>
      <w:r w:rsidRPr="0056390D">
        <w:rPr>
          <w:rFonts w:ascii="Tahoma" w:hAnsi="Tahoma" w:cs="Tahoma"/>
          <w:kern w:val="1"/>
        </w:rPr>
        <w:t xml:space="preserve">timenti disciplinari; elaborazione curricolo di Istituto. 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Indicatori di monitoraggio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Gradimento da parte dei docenti riguardo la formazione; programmazioni disciplinari; ric</w:t>
      </w:r>
      <w:r w:rsidRPr="0056390D">
        <w:rPr>
          <w:rFonts w:ascii="Tahoma" w:hAnsi="Tahoma" w:cs="Tahoma"/>
          <w:kern w:val="1"/>
        </w:rPr>
        <w:t>o</w:t>
      </w:r>
      <w:r w:rsidRPr="0056390D">
        <w:rPr>
          <w:rFonts w:ascii="Tahoma" w:hAnsi="Tahoma" w:cs="Tahoma"/>
          <w:kern w:val="1"/>
        </w:rPr>
        <w:t>gnizione delle certificazioni delle competenze rilasciate dalla scuola agli allievi delle classi terminali.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Modalità di rilevazione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Questionario formulato dal nucleo di valutazione; ricognizione dei verbali  delle riunioni dei Dipartimenti e delle programmazioni disciplinari dei docenti; analisi delle certificazioni delle competenze.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-----------------------------------------------------------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  <w:sectPr w:rsidR="00F05A52" w:rsidRPr="0056390D">
          <w:pgSz w:w="11870" w:h="16787"/>
          <w:pgMar w:top="1000" w:right="1440" w:bottom="1440" w:left="1440" w:header="720" w:footer="720" w:gutter="0"/>
          <w:cols w:space="720"/>
          <w:noEndnote/>
        </w:sect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36"/>
          <w:szCs w:val="36"/>
        </w:rPr>
        <w:lastRenderedPageBreak/>
        <w:t>2. Azioni previste per raggiungere ciascun 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Creazione di un sistema condiviso di progettazione con utilizzo di appositi documenti.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Azione prevista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Attivazione di un gruppo di lavoro/ commissione composto da docenti di ogni ordine di scuola, che si occupi della redazione di un modello di progettazione unico per l'Istituto.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Ricorso ad un unico modello di progettazione per tutti i docenti. Comparabilità delle proge</w:t>
      </w:r>
      <w:r w:rsidRPr="0056390D">
        <w:rPr>
          <w:rFonts w:ascii="Tahoma" w:hAnsi="Tahoma" w:cs="Tahoma"/>
          <w:kern w:val="1"/>
        </w:rPr>
        <w:t>t</w:t>
      </w:r>
      <w:r w:rsidRPr="0056390D">
        <w:rPr>
          <w:rFonts w:ascii="Tahoma" w:hAnsi="Tahoma" w:cs="Tahoma"/>
          <w:kern w:val="1"/>
        </w:rPr>
        <w:t>tazioni e supporto all'attività per classi parallele.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Nessuno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Utilizzo sistematico da parte di tutti i docenti di un unico modello di progettazione, in part</w:t>
      </w:r>
      <w:r w:rsidRPr="0056390D">
        <w:rPr>
          <w:rFonts w:ascii="Tahoma" w:hAnsi="Tahoma" w:cs="Tahoma"/>
          <w:kern w:val="1"/>
        </w:rPr>
        <w:t>i</w:t>
      </w:r>
      <w:r w:rsidRPr="0056390D">
        <w:rPr>
          <w:rFonts w:ascii="Tahoma" w:hAnsi="Tahoma" w:cs="Tahoma"/>
          <w:kern w:val="1"/>
        </w:rPr>
        <w:t>colare da parte del personale in ingresso nell'Istituto.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Nessuno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-----------------------------------------------------------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1"/>
          <w:sz w:val="20"/>
          <w:szCs w:val="20"/>
        </w:rPr>
      </w:pPr>
      <w:r w:rsidRPr="0056390D">
        <w:rPr>
          <w:rFonts w:ascii="Tahoma" w:hAnsi="Tahoma" w:cs="Tahoma"/>
          <w:noProof/>
          <w:kern w:val="1"/>
          <w:sz w:val="26"/>
          <w:szCs w:val="26"/>
        </w:rPr>
        <w:t>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1"/>
          <w:sz w:val="20"/>
          <w:szCs w:val="20"/>
        </w:rPr>
      </w:pPr>
      <w:r w:rsidRPr="0056390D">
        <w:rPr>
          <w:rFonts w:ascii="Tahoma" w:hAnsi="Tahoma" w:cs="Tahoma"/>
          <w:noProof/>
          <w:kern w:val="1"/>
        </w:rPr>
        <w:t>Creazione di un'apposita area del sito della scuola per la condivisione del materiale prodotto dai docenti.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1"/>
          <w:sz w:val="20"/>
          <w:szCs w:val="20"/>
        </w:rPr>
      </w:pPr>
      <w:r w:rsidRPr="0056390D">
        <w:rPr>
          <w:rFonts w:ascii="Tahoma" w:hAnsi="Tahoma" w:cs="Tahoma"/>
          <w:noProof/>
          <w:kern w:val="1"/>
          <w:sz w:val="26"/>
          <w:szCs w:val="26"/>
        </w:rPr>
        <w:t>Azione prevista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1"/>
          <w:sz w:val="20"/>
          <w:szCs w:val="20"/>
        </w:rPr>
      </w:pPr>
      <w:r w:rsidRPr="0056390D">
        <w:rPr>
          <w:rFonts w:ascii="Tahoma" w:hAnsi="Tahoma" w:cs="Tahoma"/>
          <w:noProof/>
          <w:kern w:val="1"/>
        </w:rPr>
        <w:t>Creazione di un’apposita area del sito della scuola per la condivisione dei lavori prodotti dai gruppi, in particolare dai nuovi docenti.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1"/>
          <w:sz w:val="20"/>
          <w:szCs w:val="20"/>
        </w:rPr>
      </w:pPr>
      <w:r w:rsidRPr="0056390D">
        <w:rPr>
          <w:rFonts w:ascii="Tahoma" w:hAnsi="Tahoma" w:cs="Tahoma"/>
          <w:noProof/>
          <w:kern w:val="1"/>
          <w:sz w:val="26"/>
          <w:szCs w:val="26"/>
        </w:rPr>
        <w:t>Effetti positivi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1"/>
          <w:sz w:val="20"/>
          <w:szCs w:val="20"/>
        </w:rPr>
      </w:pPr>
      <w:r w:rsidRPr="0056390D">
        <w:rPr>
          <w:rFonts w:ascii="Tahoma" w:hAnsi="Tahoma" w:cs="Tahoma"/>
          <w:noProof/>
          <w:kern w:val="1"/>
        </w:rPr>
        <w:t>Maggiore condivisione e fruizione dei materiali prodotti dai gruppi di lavoro. Accesso facilitato agli strumenti utili per la programmazione e la valutazione da parte dei nuovi docenti in ingresso nell'Istituto.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1"/>
          <w:sz w:val="20"/>
          <w:szCs w:val="20"/>
        </w:rPr>
      </w:pPr>
      <w:r w:rsidRPr="0056390D">
        <w:rPr>
          <w:rFonts w:ascii="Tahoma" w:hAnsi="Tahoma" w:cs="Tahoma"/>
          <w:noProof/>
          <w:kern w:val="1"/>
          <w:sz w:val="26"/>
          <w:szCs w:val="26"/>
        </w:rPr>
        <w:t>Effetti negativi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1"/>
          <w:sz w:val="20"/>
          <w:szCs w:val="20"/>
        </w:rPr>
      </w:pPr>
      <w:r w:rsidRPr="0056390D">
        <w:rPr>
          <w:rFonts w:ascii="Tahoma" w:hAnsi="Tahoma" w:cs="Tahoma"/>
          <w:noProof/>
          <w:kern w:val="1"/>
          <w:sz w:val="26"/>
          <w:szCs w:val="26"/>
        </w:rPr>
        <w:t>Effetti positivi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1"/>
          <w:sz w:val="20"/>
          <w:szCs w:val="20"/>
        </w:rPr>
      </w:pPr>
      <w:r w:rsidRPr="0056390D">
        <w:rPr>
          <w:rFonts w:ascii="Tahoma" w:hAnsi="Tahoma" w:cs="Tahoma"/>
          <w:noProof/>
          <w:kern w:val="1"/>
        </w:rPr>
        <w:t xml:space="preserve">Fruizione del sito per la condivisione di buone pratiche e scambio di materiali. 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1"/>
          <w:sz w:val="20"/>
          <w:szCs w:val="20"/>
        </w:rPr>
      </w:pPr>
      <w:r w:rsidRPr="0056390D">
        <w:rPr>
          <w:rFonts w:ascii="Tahoma" w:hAnsi="Tahoma" w:cs="Tahoma"/>
          <w:noProof/>
          <w:kern w:val="1"/>
          <w:sz w:val="26"/>
          <w:szCs w:val="26"/>
        </w:rPr>
        <w:t>Effetti negativi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lastRenderedPageBreak/>
        <w:t>-----------------------------------------------------------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Predisposizione graduale di prove di verifica comuni in uscita/ingresso di Italiano e matem</w:t>
      </w:r>
      <w:r w:rsidRPr="0056390D">
        <w:rPr>
          <w:rFonts w:ascii="Tahoma" w:hAnsi="Tahoma" w:cs="Tahoma"/>
          <w:kern w:val="1"/>
        </w:rPr>
        <w:t>a</w:t>
      </w:r>
      <w:r w:rsidRPr="0056390D">
        <w:rPr>
          <w:rFonts w:ascii="Tahoma" w:hAnsi="Tahoma" w:cs="Tahoma"/>
          <w:kern w:val="1"/>
        </w:rPr>
        <w:t>tica ( 2016/2017 per le classi terminali; 2017/2018 per le restanti classi).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Azione prevista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Predisposizione di prove strutturate di italiano e matematica in ingresso, intermedie e finali nelle classi terza, quarta e quinta della primaria e prima,seconda e terza della secondaria.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Maggiore coerenza nella valutazione degli allievi ; condivisione delle competenze impresci</w:t>
      </w:r>
      <w:r w:rsidRPr="0056390D">
        <w:rPr>
          <w:rFonts w:ascii="Tahoma" w:hAnsi="Tahoma" w:cs="Tahoma"/>
          <w:kern w:val="1"/>
        </w:rPr>
        <w:t>n</w:t>
      </w:r>
      <w:r w:rsidRPr="0056390D">
        <w:rPr>
          <w:rFonts w:ascii="Tahoma" w:hAnsi="Tahoma" w:cs="Tahoma"/>
          <w:kern w:val="1"/>
        </w:rPr>
        <w:t>dibili in uscita per la scuola primaria e in ingresso per la scuola secondaria.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Uniformare gli strumenti per la valutazione degli allievi, rendendoli di facile comprensione anche per l'utenza.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-----------------------------------------------------------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Predisposizione graduale di prove di verifica comuni in uscita/ingresso di Italiano e matem</w:t>
      </w:r>
      <w:r w:rsidRPr="0056390D">
        <w:rPr>
          <w:rFonts w:ascii="Tahoma" w:hAnsi="Tahoma" w:cs="Tahoma"/>
          <w:kern w:val="1"/>
        </w:rPr>
        <w:t>a</w:t>
      </w:r>
      <w:r w:rsidRPr="0056390D">
        <w:rPr>
          <w:rFonts w:ascii="Tahoma" w:hAnsi="Tahoma" w:cs="Tahoma"/>
          <w:kern w:val="1"/>
        </w:rPr>
        <w:t>tica ( 2016/2017 per le classi terminali; 2017/2018 per le restanti classi).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Azione prevista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Somministrazione delle prove comuni e valutazione delle stesse secondo un protocollo def</w:t>
      </w:r>
      <w:r w:rsidRPr="0056390D">
        <w:rPr>
          <w:rFonts w:ascii="Tahoma" w:hAnsi="Tahoma" w:cs="Tahoma"/>
          <w:kern w:val="1"/>
        </w:rPr>
        <w:t>i</w:t>
      </w:r>
      <w:r w:rsidRPr="0056390D">
        <w:rPr>
          <w:rFonts w:ascii="Tahoma" w:hAnsi="Tahoma" w:cs="Tahoma"/>
          <w:kern w:val="1"/>
        </w:rPr>
        <w:t>nito dai docenti.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Rafforzare la comunicazione tra docenti dei diversi ordini; incrementare la riflessione sulle modalità di valutazione e sulle criticità emerse dalla somministrazione delle prove.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Realizzare un archivio digitale delle prove e delle griglie di valutazione.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-----------------------------------------------------------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lastRenderedPageBreak/>
        <w:t>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Progressiva ridefinizione  di strumenti e rubriche di valutazione degli studenti per i due o</w:t>
      </w:r>
      <w:r w:rsidRPr="0056390D">
        <w:rPr>
          <w:rFonts w:ascii="Tahoma" w:hAnsi="Tahoma" w:cs="Tahoma"/>
          <w:kern w:val="1"/>
        </w:rPr>
        <w:t>r</w:t>
      </w:r>
      <w:r w:rsidRPr="0056390D">
        <w:rPr>
          <w:rFonts w:ascii="Tahoma" w:hAnsi="Tahoma" w:cs="Tahoma"/>
          <w:kern w:val="1"/>
        </w:rPr>
        <w:t>dini di scuola (primaria/secondaria 1° grado).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Azione prevista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Partecipare alla  formazione prevista sul curricolo, sulla valutazione delle competenze.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Incremento delle competenze professionali sulla</w:t>
      </w:r>
      <w:r w:rsidR="009C269E" w:rsidRPr="0056390D">
        <w:rPr>
          <w:rFonts w:ascii="Tahoma" w:hAnsi="Tahoma" w:cs="Tahoma"/>
          <w:kern w:val="1"/>
        </w:rPr>
        <w:t xml:space="preserve"> </w:t>
      </w:r>
      <w:r w:rsidRPr="0056390D">
        <w:rPr>
          <w:rFonts w:ascii="Tahoma" w:hAnsi="Tahoma" w:cs="Tahoma"/>
          <w:kern w:val="1"/>
        </w:rPr>
        <w:t>valutazione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Elaborazione e utilizzo sistematico da parte dei docenti delle griglie e rubriche di valutazione condivise.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-----------------------------------------------------------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Progressiva ridefinizione  di strumenti e rubriche di valutazione degli studenti per i due o</w:t>
      </w:r>
      <w:r w:rsidRPr="0056390D">
        <w:rPr>
          <w:rFonts w:ascii="Tahoma" w:hAnsi="Tahoma" w:cs="Tahoma"/>
          <w:kern w:val="1"/>
        </w:rPr>
        <w:t>r</w:t>
      </w:r>
      <w:r w:rsidRPr="0056390D">
        <w:rPr>
          <w:rFonts w:ascii="Tahoma" w:hAnsi="Tahoma" w:cs="Tahoma"/>
          <w:kern w:val="1"/>
        </w:rPr>
        <w:t>dini di scuola (primaria/secondaria 1° grado).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Azione prevista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Creazione di un’apposita area del sito della scuola per la condivisione dei lavori prodotti dai gruppi, in particolare dai nuovi docenti.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Maggiore condivisione e fruizione delle rubriche di valutazione.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medio termine</w:t>
      </w:r>
    </w:p>
    <w:p w:rsidR="009C269E" w:rsidRPr="0056390D" w:rsidRDefault="009C269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Maggiore fruizione del sito per la condivisione di buone pratiche e scambio di materiali. A</w:t>
      </w:r>
      <w:r w:rsidRPr="0056390D">
        <w:rPr>
          <w:rFonts w:ascii="Tahoma" w:hAnsi="Tahoma" w:cs="Tahoma"/>
          <w:kern w:val="1"/>
        </w:rPr>
        <w:t>c</w:t>
      </w:r>
      <w:r w:rsidRPr="0056390D">
        <w:rPr>
          <w:rFonts w:ascii="Tahoma" w:hAnsi="Tahoma" w:cs="Tahoma"/>
          <w:kern w:val="1"/>
        </w:rPr>
        <w:t>cesso facilitato agli strumenti utili per la programmazione e la valutazione da parte di nuovi docenti.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lungo termine</w:t>
      </w:r>
    </w:p>
    <w:p w:rsidR="0056390D" w:rsidRPr="0056390D" w:rsidRDefault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>
        <w:rPr>
          <w:rFonts w:ascii="Tahoma" w:hAnsi="Tahoma" w:cs="Tahoma"/>
          <w:kern w:val="1"/>
          <w:sz w:val="26"/>
          <w:szCs w:val="26"/>
        </w:rPr>
        <w:t>Nessuno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-----------------------------------------------------------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AD2F0D" w:rsidRDefault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AD2F0D" w:rsidRDefault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AD2F0D" w:rsidRDefault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AD2F0D" w:rsidRDefault="00AD2F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lastRenderedPageBreak/>
        <w:t>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Progressiva ridefinizione  di strumenti e rubriche di valutazione degli studenti per i due o</w:t>
      </w:r>
      <w:r w:rsidRPr="0056390D">
        <w:rPr>
          <w:rFonts w:ascii="Tahoma" w:hAnsi="Tahoma" w:cs="Tahoma"/>
          <w:kern w:val="1"/>
        </w:rPr>
        <w:t>r</w:t>
      </w:r>
      <w:r w:rsidRPr="0056390D">
        <w:rPr>
          <w:rFonts w:ascii="Tahoma" w:hAnsi="Tahoma" w:cs="Tahoma"/>
          <w:kern w:val="1"/>
        </w:rPr>
        <w:t>dini di scuola (primaria/secondaria 1° grado).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Azione prevista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Avvio di una banca dati contenente la serie storica degli esiti formativi degli studenti.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9C269E" w:rsidRPr="0056390D" w:rsidRDefault="009C269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Progettazione di attività di recupero e potenziamento per livelli, a partire</w:t>
      </w:r>
      <w:r w:rsidR="009C269E" w:rsidRPr="0056390D">
        <w:rPr>
          <w:rFonts w:ascii="Tahoma" w:hAnsi="Tahoma" w:cs="Tahoma"/>
          <w:kern w:val="1"/>
        </w:rPr>
        <w:t xml:space="preserve"> </w:t>
      </w:r>
      <w:r w:rsidRPr="0056390D">
        <w:rPr>
          <w:rFonts w:ascii="Tahoma" w:hAnsi="Tahoma" w:cs="Tahoma"/>
          <w:kern w:val="1"/>
        </w:rPr>
        <w:t>dall'individuazione delle comuni difficoltà emerse dalla ricognizione delle valutazioni.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Nessuno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Maggiore riflessione sugli esiti degli allievi, attraverso la comparazione sincronica e diacr</w:t>
      </w:r>
      <w:r w:rsidRPr="0056390D">
        <w:rPr>
          <w:rFonts w:ascii="Tahoma" w:hAnsi="Tahoma" w:cs="Tahoma"/>
          <w:kern w:val="1"/>
        </w:rPr>
        <w:t>o</w:t>
      </w:r>
      <w:r w:rsidRPr="0056390D">
        <w:rPr>
          <w:rFonts w:ascii="Tahoma" w:hAnsi="Tahoma" w:cs="Tahoma"/>
          <w:kern w:val="1"/>
        </w:rPr>
        <w:t>nica dei dati.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Nessuno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-----------------------------------------------------------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Progressiva ridefinizione  di strumenti e rubriche di valutazione degli studenti per i due o</w:t>
      </w:r>
      <w:r w:rsidRPr="0056390D">
        <w:rPr>
          <w:rFonts w:ascii="Tahoma" w:hAnsi="Tahoma" w:cs="Tahoma"/>
          <w:kern w:val="1"/>
        </w:rPr>
        <w:t>r</w:t>
      </w:r>
      <w:r w:rsidRPr="0056390D">
        <w:rPr>
          <w:rFonts w:ascii="Tahoma" w:hAnsi="Tahoma" w:cs="Tahoma"/>
          <w:kern w:val="1"/>
        </w:rPr>
        <w:t>dini di scuola (primaria/secondaria 1° grado).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Azione prevista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Attivazione gruppi di lavoro per aree e per ciascun ordine di scuola per la realizzazione di strumenti e rubriche di valutazione condivisi.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Maggiore riflessione e attenzione al momento della valutazione da parte dei docenti. Ripe</w:t>
      </w:r>
      <w:r w:rsidRPr="0056390D">
        <w:rPr>
          <w:rFonts w:ascii="Tahoma" w:hAnsi="Tahoma" w:cs="Tahoma"/>
          <w:kern w:val="1"/>
        </w:rPr>
        <w:t>r</w:t>
      </w:r>
      <w:r w:rsidRPr="0056390D">
        <w:rPr>
          <w:rFonts w:ascii="Tahoma" w:hAnsi="Tahoma" w:cs="Tahoma"/>
          <w:kern w:val="1"/>
        </w:rPr>
        <w:t>cussioni negli esiti degli studenti con una distribuzione nelle fasce di livello più equilibrata sia all'interno delle classi sia per classi parallele.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Nessuno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 xml:space="preserve"> Maggiore trasparenza nelle valutazioni da parte della scuola. 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.nessuno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-----------------------------------------------------------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 xml:space="preserve">Realizzazione di una banca dati contenente i curricula dei docenti e le relative competenze </w:t>
      </w:r>
      <w:r w:rsidRPr="0056390D">
        <w:rPr>
          <w:rFonts w:ascii="Tahoma" w:hAnsi="Tahoma" w:cs="Tahoma"/>
          <w:kern w:val="1"/>
        </w:rPr>
        <w:lastRenderedPageBreak/>
        <w:t>specifiche.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Azione prevista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Coinvolgere i docenti nella compilazione di un curriculum che verrà inserito in una banca d</w:t>
      </w:r>
      <w:r w:rsidRPr="0056390D">
        <w:rPr>
          <w:rFonts w:ascii="Tahoma" w:hAnsi="Tahoma" w:cs="Tahoma"/>
          <w:kern w:val="1"/>
        </w:rPr>
        <w:t>a</w:t>
      </w:r>
      <w:r w:rsidRPr="0056390D">
        <w:rPr>
          <w:rFonts w:ascii="Tahoma" w:hAnsi="Tahoma" w:cs="Tahoma"/>
          <w:kern w:val="1"/>
        </w:rPr>
        <w:t>ti da parte dei collaboratori del Dirigente.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Rafforzare la conoscenza delle potenzialità del personale .Accrescere la motivazione e l'i</w:t>
      </w:r>
      <w:r w:rsidRPr="0056390D">
        <w:rPr>
          <w:rFonts w:ascii="Tahoma" w:hAnsi="Tahoma" w:cs="Tahoma"/>
          <w:kern w:val="1"/>
        </w:rPr>
        <w:t>m</w:t>
      </w:r>
      <w:r w:rsidRPr="0056390D">
        <w:rPr>
          <w:rFonts w:ascii="Tahoma" w:hAnsi="Tahoma" w:cs="Tahoma"/>
          <w:kern w:val="1"/>
        </w:rPr>
        <w:t>pegno da parte del personale.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Progettazione e realizzazione di azioni che fanno uso  anche delle professionalità seconde e  che possano essere replicate nel tempo. Dare maggiore stabilità al personale e coerenza all'offerta formativa dell'Istituto.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-----------------------------------------------------------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Riprendere e completare la definizione del curricolo della scuola in funzione delle Indicazioni Nazionali e dei bisogni</w:t>
      </w:r>
      <w:r w:rsidR="009C269E" w:rsidRPr="0056390D">
        <w:rPr>
          <w:rFonts w:ascii="Tahoma" w:hAnsi="Tahoma" w:cs="Tahoma"/>
          <w:kern w:val="1"/>
        </w:rPr>
        <w:t xml:space="preserve"> </w:t>
      </w:r>
      <w:r w:rsidRPr="0056390D">
        <w:rPr>
          <w:rFonts w:ascii="Tahoma" w:hAnsi="Tahoma" w:cs="Tahoma"/>
          <w:kern w:val="1"/>
        </w:rPr>
        <w:t>formativi degli alunni, individuando il livello di attestazione della scuola sulla base delle oggettive potenzialità dell'Istituto.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Azione prevista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Coinvolgere i docenti in un progetto di formazione sulla progettazione didattica e la valut</w:t>
      </w:r>
      <w:r w:rsidRPr="0056390D">
        <w:rPr>
          <w:rFonts w:ascii="Tahoma" w:hAnsi="Tahoma" w:cs="Tahoma"/>
          <w:kern w:val="1"/>
        </w:rPr>
        <w:t>a</w:t>
      </w:r>
      <w:r w:rsidRPr="0056390D">
        <w:rPr>
          <w:rFonts w:ascii="Tahoma" w:hAnsi="Tahoma" w:cs="Tahoma"/>
          <w:kern w:val="1"/>
        </w:rPr>
        <w:t>zione  per competenze.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Maggiore motivazione da parte dei docenti a partecipare all'attivazione all'interno dell'Istit</w:t>
      </w:r>
      <w:r w:rsidRPr="0056390D">
        <w:rPr>
          <w:rFonts w:ascii="Tahoma" w:hAnsi="Tahoma" w:cs="Tahoma"/>
          <w:kern w:val="1"/>
        </w:rPr>
        <w:t>u</w:t>
      </w:r>
      <w:r w:rsidRPr="0056390D">
        <w:rPr>
          <w:rFonts w:ascii="Tahoma" w:hAnsi="Tahoma" w:cs="Tahoma"/>
          <w:kern w:val="1"/>
        </w:rPr>
        <w:t>to dei Dipartimenti disciplinari o gruppi di lavoro per aree in modo da consentire la stesura del curricolo verticale e del profilo delle comp</w:t>
      </w:r>
      <w:r w:rsidR="009C269E" w:rsidRPr="0056390D">
        <w:rPr>
          <w:rFonts w:ascii="Tahoma" w:hAnsi="Tahoma" w:cs="Tahoma"/>
          <w:kern w:val="1"/>
        </w:rPr>
        <w:t>etenze</w:t>
      </w:r>
      <w:r w:rsidRPr="0056390D">
        <w:rPr>
          <w:rFonts w:ascii="Tahoma" w:hAnsi="Tahoma" w:cs="Tahoma"/>
          <w:kern w:val="1"/>
        </w:rPr>
        <w:t xml:space="preserve"> in uscita.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Riflessione dei docenti su quali tipi di conoscenze e abilità sono imprescindibili</w:t>
      </w:r>
      <w:r w:rsidR="009C269E" w:rsidRPr="0056390D">
        <w:rPr>
          <w:rFonts w:ascii="Tahoma" w:hAnsi="Tahoma" w:cs="Tahoma"/>
          <w:kern w:val="1"/>
        </w:rPr>
        <w:t xml:space="preserve"> nello sviluppo delle competenze</w:t>
      </w:r>
      <w:r w:rsidRPr="0056390D">
        <w:rPr>
          <w:rFonts w:ascii="Tahoma" w:hAnsi="Tahoma" w:cs="Tahoma"/>
          <w:kern w:val="1"/>
        </w:rPr>
        <w:t xml:space="preserve"> e su quali percorsi di insegnamento/apprendimento sono più efficaci</w:t>
      </w:r>
      <w:r w:rsidR="009C269E" w:rsidRPr="0056390D">
        <w:rPr>
          <w:rFonts w:ascii="Tahoma" w:hAnsi="Tahoma" w:cs="Tahoma"/>
          <w:kern w:val="1"/>
        </w:rPr>
        <w:t>.  C</w:t>
      </w:r>
      <w:r w:rsidRPr="0056390D">
        <w:rPr>
          <w:rFonts w:ascii="Tahoma" w:hAnsi="Tahoma" w:cs="Tahoma"/>
          <w:kern w:val="1"/>
        </w:rPr>
        <w:t>onseguente miglioramento delle pratiche didattiche.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-----------------------------------------------------------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lastRenderedPageBreak/>
        <w:t>Riprendere e completare la definizione del curricolo della scuola in funzione delle Indicazioni Nazionali e dei bisogni</w:t>
      </w:r>
      <w:r w:rsidR="009C269E" w:rsidRPr="0056390D">
        <w:rPr>
          <w:rFonts w:ascii="Tahoma" w:hAnsi="Tahoma" w:cs="Tahoma"/>
          <w:kern w:val="1"/>
        </w:rPr>
        <w:t xml:space="preserve"> </w:t>
      </w:r>
      <w:r w:rsidRPr="0056390D">
        <w:rPr>
          <w:rFonts w:ascii="Tahoma" w:hAnsi="Tahoma" w:cs="Tahoma"/>
          <w:kern w:val="1"/>
        </w:rPr>
        <w:t>formativi degli alunni, individuando il livello di attestazione della scuola sulla base delle oggettive potenzialità dell'Istituto.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Azione prevista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Elaborazione di un curricolo  che contenga :contenuti espliciti; metodologie d’insegnamento; strutturazione del percorso scolastico verticale.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Creazione e consolidamento degli scambi professionali tra insegnanti dei diversi ordini di scuola.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medio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positivi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Realizzazione di un percorso formativo uniforme, dalla scuola dell'infanzia alla scuola s</w:t>
      </w:r>
      <w:r w:rsidRPr="0056390D">
        <w:rPr>
          <w:rFonts w:ascii="Tahoma" w:hAnsi="Tahoma" w:cs="Tahoma"/>
          <w:kern w:val="1"/>
        </w:rPr>
        <w:t>e</w:t>
      </w:r>
      <w:r w:rsidRPr="0056390D">
        <w:rPr>
          <w:rFonts w:ascii="Tahoma" w:hAnsi="Tahoma" w:cs="Tahoma"/>
          <w:kern w:val="1"/>
        </w:rPr>
        <w:t>condaria di primo grado.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Effetti negativi a lungo termine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-----------------------------------------------------------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  <w:sectPr w:rsidR="00F05A52" w:rsidRPr="0056390D">
          <w:pgSz w:w="11870" w:h="16787"/>
          <w:pgMar w:top="1000" w:right="1440" w:bottom="1440" w:left="1440" w:header="720" w:footer="720" w:gutter="0"/>
          <w:cols w:space="720"/>
          <w:noEndnote/>
        </w:sect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36"/>
          <w:szCs w:val="36"/>
        </w:rPr>
        <w:lastRenderedPageBreak/>
        <w:t>3. Pianificazione delle azioni previste per ciascun obie</w:t>
      </w:r>
      <w:r w:rsidRPr="0056390D">
        <w:rPr>
          <w:rFonts w:ascii="Tahoma" w:hAnsi="Tahoma" w:cs="Tahoma"/>
          <w:kern w:val="1"/>
          <w:sz w:val="36"/>
          <w:szCs w:val="36"/>
        </w:rPr>
        <w:t>t</w:t>
      </w:r>
      <w:r w:rsidRPr="0056390D">
        <w:rPr>
          <w:rFonts w:ascii="Tahoma" w:hAnsi="Tahoma" w:cs="Tahoma"/>
          <w:kern w:val="1"/>
          <w:sz w:val="36"/>
          <w:szCs w:val="36"/>
        </w:rPr>
        <w:t>tivo di processo individuato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30"/>
          <w:szCs w:val="30"/>
        </w:rPr>
        <w:t>3.1 Impegno di risorse umane e strumentali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Creazione di un sistema condiviso di progettazione con utilizzo di appositi documenti.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Impegno di risorse umane interne alla scuola</w:t>
      </w: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1000"/>
        <w:gridCol w:w="2000"/>
        <w:gridCol w:w="2000"/>
        <w:gridCol w:w="2000"/>
        <w:gridCol w:w="2000"/>
      </w:tblGrid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Figure profe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sionali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Tipologia di attività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Ore aggiuntive presunte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Costo previsto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Fonte finanziaria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Docenti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Commissione co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m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posta da docenti di tutti gli ordini di scuola (6 comp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nenti)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6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650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EE27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>
              <w:rPr>
                <w:rFonts w:ascii="Tahoma" w:hAnsi="Tahoma" w:cs="Tahoma"/>
                <w:kern w:val="1"/>
                <w:sz w:val="20"/>
                <w:szCs w:val="20"/>
              </w:rPr>
              <w:t>Fondo Istituto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Pers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nale ATA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Apertura locali in orario scolastico.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Altre f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gure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Impegno finanziario per  figure professionali esterne alla scuola e/o beni e servizi</w:t>
      </w: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Impegni  finanziari per tipol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gia di spesa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Impegno presunto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Fonte finanziaria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290BA6" w:rsidRPr="0056390D" w:rsidRDefault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290BA6" w:rsidRPr="0056390D" w:rsidRDefault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290BA6" w:rsidRPr="0056390D" w:rsidRDefault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290BA6" w:rsidRPr="0056390D" w:rsidRDefault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290BA6" w:rsidRPr="0056390D" w:rsidRDefault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290BA6" w:rsidRPr="0056390D" w:rsidRDefault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290BA6" w:rsidRPr="0056390D" w:rsidRDefault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290BA6" w:rsidRPr="0056390D" w:rsidRDefault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290BA6" w:rsidRPr="0056390D" w:rsidRDefault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Creazione di un'apposita area del sito della scuola per la condivisione del materiale prodotto dai docenti.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Impegno di risorse umane interne alla scuola</w:t>
      </w: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1000"/>
        <w:gridCol w:w="2000"/>
        <w:gridCol w:w="2000"/>
        <w:gridCol w:w="2000"/>
        <w:gridCol w:w="2000"/>
      </w:tblGrid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Figure profe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sionali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Tipologia di attività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Ore aggiuntive presunte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Costo previsto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Fonte finanziaria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Docenti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Creare nel sito un apposito spazio per la condivisione di materiali prodotti.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l'attività rientra nei compiti della Fu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zione Strumentale per le nuove tecn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logie e sito web.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Pers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nale ATA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Altre f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gure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Impegno finanziario per  figure professionali esterne alla scuola e/o beni e servizi</w:t>
      </w: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Impegni  finanziari per tipol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gia di spesa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Impegno presunto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Fonte finanziaria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Predisposizione graduale di prove di verifica comuni in uscita/ingresso di Italiano e matem</w:t>
      </w:r>
      <w:r w:rsidRPr="0056390D">
        <w:rPr>
          <w:rFonts w:ascii="Tahoma" w:hAnsi="Tahoma" w:cs="Tahoma"/>
          <w:kern w:val="1"/>
        </w:rPr>
        <w:t>a</w:t>
      </w:r>
      <w:r w:rsidRPr="0056390D">
        <w:rPr>
          <w:rFonts w:ascii="Tahoma" w:hAnsi="Tahoma" w:cs="Tahoma"/>
          <w:kern w:val="1"/>
        </w:rPr>
        <w:t>tica ( 2016/2017 per le classi terminali; 2017/2018 per le restanti classi).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Impegno di risorse umane interne alla scuola</w:t>
      </w: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1000"/>
        <w:gridCol w:w="2000"/>
        <w:gridCol w:w="2000"/>
        <w:gridCol w:w="2000"/>
        <w:gridCol w:w="2000"/>
      </w:tblGrid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Figure profe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sionali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Tipologia di attività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Ore aggiuntive presunte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Costo previsto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Fonte finanziaria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Docenti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290BA6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Predisposizione per le classi ponte d</w:t>
            </w:r>
            <w:r w:rsidR="00290BA6" w:rsidRPr="0056390D">
              <w:rPr>
                <w:rFonts w:ascii="Tahoma" w:hAnsi="Tahoma" w:cs="Tahoma"/>
                <w:kern w:val="1"/>
                <w:sz w:val="20"/>
                <w:szCs w:val="20"/>
              </w:rPr>
              <w:t>i prove comuni in i</w:t>
            </w:r>
            <w:r w:rsidR="00290BA6" w:rsidRPr="0056390D">
              <w:rPr>
                <w:rFonts w:ascii="Tahoma" w:hAnsi="Tahoma" w:cs="Tahoma"/>
                <w:kern w:val="1"/>
                <w:sz w:val="20"/>
                <w:szCs w:val="20"/>
              </w:rPr>
              <w:t>n</w:t>
            </w:r>
            <w:r w:rsidR="00290BA6" w:rsidRPr="0056390D">
              <w:rPr>
                <w:rFonts w:ascii="Tahoma" w:hAnsi="Tahoma" w:cs="Tahoma"/>
                <w:kern w:val="1"/>
                <w:sz w:val="20"/>
                <w:szCs w:val="20"/>
              </w:rPr>
              <w:t xml:space="preserve">gresso e in 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uscita.</w:t>
            </w:r>
            <w:r w:rsidR="00290BA6" w:rsidRPr="0056390D">
              <w:rPr>
                <w:rFonts w:ascii="Tahoma" w:hAnsi="Tahoma" w:cs="Tahoma"/>
                <w:kern w:val="1"/>
                <w:sz w:val="20"/>
                <w:szCs w:val="20"/>
              </w:rPr>
              <w:t xml:space="preserve"> Somministrazione </w:t>
            </w:r>
            <w:r w:rsidR="00290BA6" w:rsidRPr="0056390D">
              <w:rPr>
                <w:rFonts w:ascii="Tahoma" w:hAnsi="Tahoma" w:cs="Tahoma"/>
                <w:kern w:val="1"/>
                <w:sz w:val="20"/>
                <w:szCs w:val="20"/>
              </w:rPr>
              <w:lastRenderedPageBreak/>
              <w:t xml:space="preserve">prove 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comuni.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Valutazione delle prove secondo un protocollo definito dai docenti.</w:t>
            </w:r>
            <w:r w:rsidR="00290BA6" w:rsidRPr="0056390D">
              <w:rPr>
                <w:rFonts w:ascii="Tahoma" w:hAnsi="Tahoma" w:cs="Tahoma"/>
                <w:kern w:val="1"/>
                <w:sz w:val="20"/>
                <w:szCs w:val="20"/>
              </w:rPr>
              <w:t xml:space="preserve"> 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Rifle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sione e confronto sugli esiti delle prove.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EE2711" w:rsidRPr="0056390D" w:rsidRDefault="00EE2711" w:rsidP="00EE27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>
              <w:rPr>
                <w:rFonts w:ascii="Tahoma" w:hAnsi="Tahoma" w:cs="Tahoma"/>
                <w:kern w:val="1"/>
                <w:sz w:val="20"/>
                <w:szCs w:val="20"/>
              </w:rPr>
              <w:t>Fondo Istituto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lastRenderedPageBreak/>
              <w:t>Pers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nale ATA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apertura dei locali scolastici in orario curricolare.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Altre f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gure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Impegno finanziario per  figure professionali esterne alla scuola e/o beni e servizi</w:t>
      </w: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Impegni  finanziari per tipol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gia di spesa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Impegno presunto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Fonte finanziaria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Progressiva ridefinizione  di strumenti e rubriche di valutazione degli studenti per i due o</w:t>
      </w:r>
      <w:r w:rsidRPr="0056390D">
        <w:rPr>
          <w:rFonts w:ascii="Tahoma" w:hAnsi="Tahoma" w:cs="Tahoma"/>
          <w:kern w:val="1"/>
        </w:rPr>
        <w:t>r</w:t>
      </w:r>
      <w:r w:rsidRPr="0056390D">
        <w:rPr>
          <w:rFonts w:ascii="Tahoma" w:hAnsi="Tahoma" w:cs="Tahoma"/>
          <w:kern w:val="1"/>
        </w:rPr>
        <w:t>dini di scuola (primaria/secondaria 1° grado).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Impegno di risorse umane interne alla scuola</w:t>
      </w: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1000"/>
        <w:gridCol w:w="2000"/>
        <w:gridCol w:w="2000"/>
        <w:gridCol w:w="2000"/>
        <w:gridCol w:w="2000"/>
      </w:tblGrid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Figure profe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sionali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Tipologia di attività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Ore aggiuntive presunte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Costo previsto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Fonte finanziaria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Docenti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Partecipazione a gruppi di lavoro.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EE2711" w:rsidRPr="0056390D" w:rsidRDefault="00EE2711" w:rsidP="00EE27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>
              <w:rPr>
                <w:rFonts w:ascii="Tahoma" w:hAnsi="Tahoma" w:cs="Tahoma"/>
                <w:kern w:val="1"/>
                <w:sz w:val="20"/>
                <w:szCs w:val="20"/>
              </w:rPr>
              <w:t>Fondo Istituto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Pers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nale ATA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Apertura locali in orario scolastico.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Altre f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gure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EE2711" w:rsidRDefault="00EE271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EE2711" w:rsidRDefault="00EE271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EE2711" w:rsidRDefault="00EE271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lastRenderedPageBreak/>
        <w:t>Impegno finanziario per  figure professionali esterne alla scuola e/o beni e servizi</w:t>
      </w: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Impegni  finanziari per tipol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gia di spesa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Impegno presunto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Fonte finanziaria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Realizzazione di una banca dati contenente i curricula dei docenti e le relative competenze specifiche.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Impegno di risorse umane interne alla scuola</w:t>
      </w: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1000"/>
        <w:gridCol w:w="2000"/>
        <w:gridCol w:w="2000"/>
        <w:gridCol w:w="2000"/>
        <w:gridCol w:w="2000"/>
      </w:tblGrid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Figure profe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sionali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Tipologia di attività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Ore aggiuntive presunte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Costo previsto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Fonte finanziaria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Docenti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Raccolta dei curr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cula e sistemazione in un'apposita ba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ca dati.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290BA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L’</w:t>
            </w:r>
            <w:r w:rsidR="00F05A52" w:rsidRPr="0056390D">
              <w:rPr>
                <w:rFonts w:ascii="Tahoma" w:hAnsi="Tahoma" w:cs="Tahoma"/>
                <w:kern w:val="1"/>
                <w:sz w:val="20"/>
                <w:szCs w:val="20"/>
              </w:rPr>
              <w:t>attività rientra nei compiti del Secondo collaboratore del Dirigente Scolast</w:t>
            </w:r>
            <w:r w:rsidR="00F05A52"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="00F05A52" w:rsidRPr="0056390D">
              <w:rPr>
                <w:rFonts w:ascii="Tahoma" w:hAnsi="Tahoma" w:cs="Tahoma"/>
                <w:kern w:val="1"/>
                <w:sz w:val="20"/>
                <w:szCs w:val="20"/>
              </w:rPr>
              <w:t>co.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Pers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nale ATA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Altre f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gure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F05A52" w:rsidRPr="0056390D" w:rsidTr="00EE2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EE2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EE2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EE2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EE2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290BA6" w:rsidRPr="0056390D" w:rsidRDefault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290BA6" w:rsidRPr="0056390D" w:rsidRDefault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290BA6" w:rsidRPr="0056390D" w:rsidRDefault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290BA6" w:rsidRPr="0056390D" w:rsidRDefault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290BA6" w:rsidRPr="0056390D" w:rsidRDefault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Riprendere e completare la definizione del curricolo della scuola in funzione delle Indicazioni Nazionali e dei bisogni</w:t>
      </w:r>
      <w:r w:rsidR="00290BA6" w:rsidRPr="0056390D">
        <w:rPr>
          <w:rFonts w:ascii="Tahoma" w:hAnsi="Tahoma" w:cs="Tahoma"/>
          <w:kern w:val="1"/>
        </w:rPr>
        <w:t xml:space="preserve"> </w:t>
      </w:r>
      <w:r w:rsidRPr="0056390D">
        <w:rPr>
          <w:rFonts w:ascii="Tahoma" w:hAnsi="Tahoma" w:cs="Tahoma"/>
          <w:kern w:val="1"/>
        </w:rPr>
        <w:t>formativi degli alunni, individuando il livello di attestazione della scuola sulla base delle oggettive potenzialità dell'Istituto.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Impegno di risorse umane interne alla scuola</w:t>
      </w: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1000"/>
        <w:gridCol w:w="2000"/>
        <w:gridCol w:w="2000"/>
        <w:gridCol w:w="2000"/>
        <w:gridCol w:w="2000"/>
      </w:tblGrid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Figure profe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sionali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Tipologia di attività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Ore aggiuntive presunte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Costo previsto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Fonte finanziaria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Docenti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Partecipazione ad un corso di form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zione sulla proge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tazione didattica per competenze. Realizzazione del curricolo verticale di Istituto.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EE2711" w:rsidRPr="0056390D" w:rsidRDefault="00EE2711" w:rsidP="00EE27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>
              <w:rPr>
                <w:rFonts w:ascii="Tahoma" w:hAnsi="Tahoma" w:cs="Tahoma"/>
                <w:kern w:val="1"/>
                <w:sz w:val="20"/>
                <w:szCs w:val="20"/>
              </w:rPr>
              <w:t>Fondo Istituto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Pers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nale ATA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Apertura dei locali della scuola in or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rio scolastico.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Altre f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gure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Esperto esterno che realizzi il corso di formazione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 w:rsidP="00EE27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Fis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6"/>
          <w:szCs w:val="26"/>
        </w:rPr>
        <w:t>Impegno finanziario per  figure professionali esterne alla scuola e/o beni e servizi</w:t>
      </w: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Impegni  finanziari per tipol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gia di spesa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Impegno presunto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Fonte finanziaria</w:t>
            </w: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0" w:type="dxa"/>
          </w:tcPr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290BA6" w:rsidRPr="0056390D" w:rsidRDefault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290BA6" w:rsidRPr="0056390D" w:rsidRDefault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EE2711" w:rsidRDefault="00EE271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EE2711" w:rsidRDefault="00EE271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EE2711" w:rsidRDefault="00EE271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EE2711" w:rsidRDefault="00EE271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EE2711" w:rsidRPr="0056390D" w:rsidRDefault="00EE271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DD4546" w:rsidRPr="0056390D" w:rsidRDefault="00DD454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30"/>
          <w:szCs w:val="3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30"/>
          <w:szCs w:val="30"/>
        </w:rPr>
      </w:pPr>
      <w:r w:rsidRPr="0056390D">
        <w:rPr>
          <w:rFonts w:ascii="Tahoma" w:hAnsi="Tahoma" w:cs="Tahoma"/>
          <w:kern w:val="1"/>
          <w:sz w:val="30"/>
          <w:szCs w:val="30"/>
        </w:rPr>
        <w:lastRenderedPageBreak/>
        <w:t>3.2 Tempi di attuazione delle attività</w:t>
      </w:r>
    </w:p>
    <w:p w:rsidR="00DD4546" w:rsidRPr="0056390D" w:rsidRDefault="00DD454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6"/>
          <w:szCs w:val="26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Obiettivo di processo</w:t>
      </w:r>
    </w:p>
    <w:p w:rsidR="00290BA6" w:rsidRPr="0056390D" w:rsidRDefault="00DD454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0"/>
          <w:szCs w:val="20"/>
        </w:rPr>
        <w:t>Riprendere e completare la definizione del curricolo della scuola in funzione delle Indic</w:t>
      </w:r>
      <w:r w:rsidRPr="0056390D">
        <w:rPr>
          <w:rFonts w:ascii="Tahoma" w:hAnsi="Tahoma" w:cs="Tahoma"/>
          <w:b/>
          <w:kern w:val="1"/>
          <w:sz w:val="20"/>
          <w:szCs w:val="20"/>
        </w:rPr>
        <w:t>a</w:t>
      </w:r>
      <w:r w:rsidRPr="0056390D">
        <w:rPr>
          <w:rFonts w:ascii="Tahoma" w:hAnsi="Tahoma" w:cs="Tahoma"/>
          <w:b/>
          <w:kern w:val="1"/>
          <w:sz w:val="20"/>
          <w:szCs w:val="20"/>
        </w:rPr>
        <w:t>zioni Nazionali e dei bisogni formativi degli alunni, individuando il livello di attestazione della scuola sulla base delle oggettive potenzialità dell'Istituto</w:t>
      </w:r>
    </w:p>
    <w:p w:rsidR="00DD4546" w:rsidRPr="0056390D" w:rsidRDefault="00DD4546" w:rsidP="00290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kern w:val="1"/>
          <w:sz w:val="26"/>
          <w:szCs w:val="26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Anno scolastico 2015/2016</w:t>
      </w: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30"/>
          <w:szCs w:val="30"/>
        </w:rPr>
      </w:pP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10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DD4546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Attività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Set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Ott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Nov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Dic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Gen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Feb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Mar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Apr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Mag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Giu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</w:tr>
      <w:tr w:rsidR="00DD4546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Partec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pazione ad un corso di form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zione sulla proge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tazione d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dattica per comp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tenze.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kern w:val="1"/>
          <w:sz w:val="26"/>
          <w:szCs w:val="26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kern w:val="1"/>
          <w:sz w:val="26"/>
          <w:szCs w:val="26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Anno scolastico 2016/2017</w:t>
      </w: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kern w:val="1"/>
          <w:sz w:val="20"/>
          <w:szCs w:val="20"/>
        </w:rPr>
      </w:pP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10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DD4546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290BA6" w:rsidRPr="0056390D" w:rsidRDefault="00290BA6" w:rsidP="00F05A52">
            <w:pPr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Attività</w:t>
            </w: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Set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Ott</w:t>
            </w: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Dic</w:t>
            </w: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Feb</w:t>
            </w: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Apr</w:t>
            </w: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Mag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Giu</w:t>
            </w:r>
          </w:p>
        </w:tc>
      </w:tr>
      <w:tr w:rsidR="00DD4546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Reali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z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zazione del Cu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ricolo d'Istit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u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to.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Obiettivo di processo</w:t>
      </w: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</w:rPr>
        <w:t>Creazione di un sistema condiviso di progettazione con utilizzo di appositi doc</w:t>
      </w:r>
      <w:r w:rsidRPr="0056390D">
        <w:rPr>
          <w:rFonts w:ascii="Tahoma" w:hAnsi="Tahoma" w:cs="Tahoma"/>
          <w:b/>
          <w:kern w:val="1"/>
        </w:rPr>
        <w:t>u</w:t>
      </w:r>
      <w:r w:rsidRPr="0056390D">
        <w:rPr>
          <w:rFonts w:ascii="Tahoma" w:hAnsi="Tahoma" w:cs="Tahoma"/>
          <w:b/>
          <w:kern w:val="1"/>
        </w:rPr>
        <w:t>menti.</w:t>
      </w: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kern w:val="1"/>
          <w:sz w:val="26"/>
          <w:szCs w:val="26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Tempistica delle attività</w:t>
      </w: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Anno scolastico 2016/2017</w:t>
      </w: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10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DD4546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Attività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Set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Ott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Nov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Dic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Gen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Feb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Mar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Apr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Mag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Giu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</w:tr>
      <w:tr w:rsidR="00DD4546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Cre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zione, da parte di una commi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sione nom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lastRenderedPageBreak/>
              <w:t>nata dal Co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l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legio d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centi, di m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delli un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ci per la proge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tazi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ne nei tre ordini di scuola.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Obiettivo di processo</w:t>
      </w: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</w:rPr>
        <w:t>Creazione di un'apposita area del sito della scuola per la condivisione del mat</w:t>
      </w:r>
      <w:r w:rsidRPr="0056390D">
        <w:rPr>
          <w:rFonts w:ascii="Tahoma" w:hAnsi="Tahoma" w:cs="Tahoma"/>
          <w:b/>
          <w:kern w:val="1"/>
        </w:rPr>
        <w:t>e</w:t>
      </w:r>
      <w:r w:rsidRPr="0056390D">
        <w:rPr>
          <w:rFonts w:ascii="Tahoma" w:hAnsi="Tahoma" w:cs="Tahoma"/>
          <w:b/>
          <w:kern w:val="1"/>
        </w:rPr>
        <w:t>riale prodotto dai docenti.</w:t>
      </w: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Tempistica delle attività</w:t>
      </w: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10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DD4546" w:rsidRPr="0056390D" w:rsidTr="00DD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Attività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Set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Ott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Nov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Dic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Gen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Feb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Mar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Apr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Mag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Giu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</w:tr>
      <w:tr w:rsidR="00290BA6" w:rsidRPr="0056390D" w:rsidTr="00DD454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Cre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zione di un'a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posita area del sito per la cond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visione dei m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teriali prodotti dai gruppi di l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voro e dalle commi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sioni.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Obiettivo di processo</w:t>
      </w: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</w:rPr>
        <w:t>Realizzazione di una banca dati contenente i curricula dei docenti e le relative competenze sp</w:t>
      </w:r>
      <w:r w:rsidRPr="0056390D">
        <w:rPr>
          <w:rFonts w:ascii="Tahoma" w:hAnsi="Tahoma" w:cs="Tahoma"/>
          <w:b/>
          <w:kern w:val="1"/>
        </w:rPr>
        <w:t>e</w:t>
      </w:r>
      <w:r w:rsidRPr="0056390D">
        <w:rPr>
          <w:rFonts w:ascii="Tahoma" w:hAnsi="Tahoma" w:cs="Tahoma"/>
          <w:b/>
          <w:kern w:val="1"/>
        </w:rPr>
        <w:t>cifiche</w:t>
      </w:r>
      <w:r w:rsidRPr="0056390D">
        <w:rPr>
          <w:rFonts w:ascii="Tahoma" w:hAnsi="Tahoma" w:cs="Tahoma"/>
          <w:kern w:val="1"/>
        </w:rPr>
        <w:t>.</w:t>
      </w: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Tempistica delle attività</w:t>
      </w: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10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F05A52" w:rsidRPr="0056390D" w:rsidTr="00F05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Attività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Set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Ott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Nov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Dic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Gen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Feb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Mar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Apr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Mag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Giu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</w:tr>
      <w:tr w:rsidR="00290BA6" w:rsidRPr="0056390D" w:rsidTr="00F05A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Raccolta dei cu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 xml:space="preserve">ricula e riordino degli stessi in 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lastRenderedPageBreak/>
              <w:t>una banca dati..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DD4546" w:rsidRPr="0056390D" w:rsidRDefault="00DD4546" w:rsidP="00DD454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6"/>
          <w:szCs w:val="26"/>
        </w:rPr>
      </w:pPr>
    </w:p>
    <w:p w:rsidR="00DD4546" w:rsidRPr="0056390D" w:rsidRDefault="00DD4546" w:rsidP="00DD454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6"/>
          <w:szCs w:val="26"/>
        </w:rPr>
      </w:pPr>
    </w:p>
    <w:p w:rsidR="00DD4546" w:rsidRPr="0056390D" w:rsidRDefault="00DD4546" w:rsidP="00DD454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Obiettivo di processo</w:t>
      </w:r>
    </w:p>
    <w:p w:rsidR="00DD4546" w:rsidRPr="0056390D" w:rsidRDefault="00DD4546" w:rsidP="00DD454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0"/>
          <w:szCs w:val="20"/>
        </w:rPr>
        <w:t>Predisposizione graduale di prove di verifica comuni in uscita/ingresso di Italiano e m</w:t>
      </w:r>
      <w:r w:rsidRPr="0056390D">
        <w:rPr>
          <w:rFonts w:ascii="Tahoma" w:hAnsi="Tahoma" w:cs="Tahoma"/>
          <w:b/>
          <w:kern w:val="1"/>
          <w:sz w:val="20"/>
          <w:szCs w:val="20"/>
        </w:rPr>
        <w:t>a</w:t>
      </w:r>
      <w:r w:rsidRPr="0056390D">
        <w:rPr>
          <w:rFonts w:ascii="Tahoma" w:hAnsi="Tahoma" w:cs="Tahoma"/>
          <w:b/>
          <w:kern w:val="1"/>
          <w:sz w:val="20"/>
          <w:szCs w:val="20"/>
        </w:rPr>
        <w:t>tematica ( 2016/2017 per le classi terminali; 2017/2018 per le restanti classi).</w:t>
      </w: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6"/>
          <w:szCs w:val="26"/>
        </w:rPr>
      </w:pPr>
    </w:p>
    <w:p w:rsidR="00DD4546" w:rsidRPr="0056390D" w:rsidRDefault="00DD4546" w:rsidP="00DD4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Anno scolastico 2016/2017</w:t>
      </w:r>
    </w:p>
    <w:p w:rsidR="00DD4546" w:rsidRPr="0056390D" w:rsidRDefault="00DD4546" w:rsidP="00DD454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10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F05A52" w:rsidRPr="0056390D" w:rsidTr="00F05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Attività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Set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Ott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Nov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Dic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Gen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Feb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Mar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Apr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Mag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Giu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</w:tr>
      <w:tr w:rsidR="00F05A52" w:rsidRPr="0056390D" w:rsidTr="00F05A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Pred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spos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zione per tutte le classi terminali  di pr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ve c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muni in 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gresso e in usc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ta.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F05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Somm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nistr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zione delle prove</w:t>
            </w: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F05A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Valut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zione delle prove secondo un pr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tocollo definito dai d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centi.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F05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Rifle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sione e co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fronto sugli esiti delle prove comuni.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DD4546" w:rsidRPr="0056390D" w:rsidRDefault="00DD454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DD4546" w:rsidRPr="0056390D" w:rsidRDefault="00DD4546" w:rsidP="00DD454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DD4546" w:rsidRPr="0056390D" w:rsidRDefault="00DD4546" w:rsidP="00DD454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6"/>
          <w:szCs w:val="26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6"/>
          <w:szCs w:val="26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lastRenderedPageBreak/>
        <w:t>Obiettivo di processo</w:t>
      </w:r>
    </w:p>
    <w:p w:rsidR="00290BA6" w:rsidRPr="0056390D" w:rsidRDefault="00DD454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0"/>
          <w:szCs w:val="20"/>
        </w:rPr>
        <w:t>Predisposizione graduale di prove di verifica comuni in uscita/ingresso di Italiano e m</w:t>
      </w:r>
      <w:r w:rsidRPr="0056390D">
        <w:rPr>
          <w:rFonts w:ascii="Tahoma" w:hAnsi="Tahoma" w:cs="Tahoma"/>
          <w:b/>
          <w:kern w:val="1"/>
          <w:sz w:val="20"/>
          <w:szCs w:val="20"/>
        </w:rPr>
        <w:t>a</w:t>
      </w:r>
      <w:r w:rsidRPr="0056390D">
        <w:rPr>
          <w:rFonts w:ascii="Tahoma" w:hAnsi="Tahoma" w:cs="Tahoma"/>
          <w:b/>
          <w:kern w:val="1"/>
          <w:sz w:val="20"/>
          <w:szCs w:val="20"/>
        </w:rPr>
        <w:t>tematica ( 2016/2017 per le classi terminali; 2017/2018 per le restanti classi).</w:t>
      </w:r>
    </w:p>
    <w:p w:rsidR="00DD4546" w:rsidRPr="0056390D" w:rsidRDefault="00DD4546" w:rsidP="00290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kern w:val="1"/>
          <w:sz w:val="26"/>
          <w:szCs w:val="26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Anno scolastico 2017/2018</w:t>
      </w: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10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290BA6" w:rsidRPr="0056390D" w:rsidTr="00F05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Attività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Set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Ott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Nov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Dic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Gen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Feb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Mar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Apr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Mag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Giu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</w:tr>
      <w:tr w:rsidR="00290BA6" w:rsidRPr="0056390D" w:rsidTr="00F05A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Pred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spos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 xml:space="preserve">zione per </w:t>
            </w:r>
            <w:r w:rsidR="00DD4546" w:rsidRPr="0056390D">
              <w:rPr>
                <w:rFonts w:ascii="Tahoma" w:hAnsi="Tahoma" w:cs="Tahoma"/>
                <w:kern w:val="1"/>
                <w:sz w:val="20"/>
                <w:szCs w:val="20"/>
              </w:rPr>
              <w:t>tutte le classi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 xml:space="preserve"> di prove c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muni in 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gresso e in usc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ta.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290BA6" w:rsidRPr="0056390D" w:rsidTr="00F05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290BA6" w:rsidRPr="0056390D" w:rsidRDefault="00290BA6" w:rsidP="00DD454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Somm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nistr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="00DD4546" w:rsidRPr="0056390D">
              <w:rPr>
                <w:rFonts w:ascii="Tahoma" w:hAnsi="Tahoma" w:cs="Tahoma"/>
                <w:kern w:val="1"/>
                <w:sz w:val="20"/>
                <w:szCs w:val="20"/>
              </w:rPr>
              <w:t>zione delle prove</w:t>
            </w: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290BA6" w:rsidRPr="0056390D" w:rsidTr="00F05A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Valut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zione delle prove secondo un pr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tocollo definito dai d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centi.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290BA6" w:rsidRPr="0056390D" w:rsidTr="00F05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Rifle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sione e co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fronto sugli esiti delle prove comuni.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6"/>
          <w:szCs w:val="26"/>
        </w:rPr>
      </w:pPr>
    </w:p>
    <w:p w:rsidR="00DD4546" w:rsidRPr="0056390D" w:rsidRDefault="00DD454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6"/>
          <w:szCs w:val="26"/>
        </w:rPr>
      </w:pPr>
    </w:p>
    <w:p w:rsidR="00DD4546" w:rsidRPr="0056390D" w:rsidRDefault="00DD454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6"/>
          <w:szCs w:val="26"/>
        </w:rPr>
      </w:pPr>
    </w:p>
    <w:p w:rsidR="00DD4546" w:rsidRPr="0056390D" w:rsidRDefault="00DD454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6"/>
          <w:szCs w:val="26"/>
        </w:rPr>
      </w:pPr>
    </w:p>
    <w:p w:rsidR="00DD4546" w:rsidRPr="0056390D" w:rsidRDefault="00DD454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6"/>
          <w:szCs w:val="26"/>
        </w:rPr>
      </w:pPr>
    </w:p>
    <w:p w:rsidR="00DD4546" w:rsidRPr="0056390D" w:rsidRDefault="00DD454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6"/>
          <w:szCs w:val="26"/>
        </w:rPr>
      </w:pPr>
    </w:p>
    <w:p w:rsidR="00DD4546" w:rsidRPr="0056390D" w:rsidRDefault="00DD454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6"/>
          <w:szCs w:val="26"/>
        </w:rPr>
      </w:pPr>
    </w:p>
    <w:p w:rsidR="00F05A52" w:rsidRPr="0056390D" w:rsidRDefault="00F05A52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6"/>
          <w:szCs w:val="26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lastRenderedPageBreak/>
        <w:t>Obiettivo di processo</w:t>
      </w: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</w:rPr>
        <w:t>Ridefinizione e condivisione di strumenti e rubriche di valutazione degli studenti per i due o</w:t>
      </w:r>
      <w:r w:rsidRPr="0056390D">
        <w:rPr>
          <w:rFonts w:ascii="Tahoma" w:hAnsi="Tahoma" w:cs="Tahoma"/>
          <w:b/>
          <w:kern w:val="1"/>
        </w:rPr>
        <w:t>r</w:t>
      </w:r>
      <w:r w:rsidRPr="0056390D">
        <w:rPr>
          <w:rFonts w:ascii="Tahoma" w:hAnsi="Tahoma" w:cs="Tahoma"/>
          <w:b/>
          <w:kern w:val="1"/>
        </w:rPr>
        <w:t>dini di scuola(primaria/secondaria 1° grado</w:t>
      </w:r>
      <w:r w:rsidRPr="0056390D">
        <w:rPr>
          <w:rFonts w:ascii="Tahoma" w:hAnsi="Tahoma" w:cs="Tahoma"/>
          <w:kern w:val="1"/>
        </w:rPr>
        <w:t>).</w:t>
      </w: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Tempistica delle attività</w:t>
      </w:r>
    </w:p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tbl>
      <w:tblPr>
        <w:tblStyle w:val="Elenco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10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F05A52" w:rsidRPr="0056390D" w:rsidTr="00F05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Attività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Set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Ott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Nov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Dic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Gen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Feb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Mar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Apr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Mag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Giu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</w:tr>
      <w:tr w:rsidR="00290BA6" w:rsidRPr="0056390D" w:rsidTr="00F05A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Org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nizz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zione dei gru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pi di l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voro per la defin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zione di 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u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briche di val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u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tazione.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X</w:t>
            </w: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</w:tcPr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290BA6" w:rsidRPr="0056390D" w:rsidRDefault="00290BA6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290BA6" w:rsidRPr="0056390D" w:rsidRDefault="00290BA6" w:rsidP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290BA6" w:rsidRPr="0056390D" w:rsidRDefault="00290B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20"/>
          <w:szCs w:val="20"/>
        </w:rPr>
        <w:t xml:space="preserve"> 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30"/>
          <w:szCs w:val="30"/>
        </w:rPr>
      </w:pPr>
      <w:r w:rsidRPr="0056390D">
        <w:rPr>
          <w:rFonts w:ascii="Tahoma" w:hAnsi="Tahoma" w:cs="Tahoma"/>
          <w:kern w:val="1"/>
          <w:sz w:val="30"/>
          <w:szCs w:val="30"/>
        </w:rPr>
        <w:t>3.3 Monitoraggio periodico dello stato di avanzamento del raggiu</w:t>
      </w:r>
      <w:r w:rsidRPr="0056390D">
        <w:rPr>
          <w:rFonts w:ascii="Tahoma" w:hAnsi="Tahoma" w:cs="Tahoma"/>
          <w:kern w:val="1"/>
          <w:sz w:val="30"/>
          <w:szCs w:val="30"/>
        </w:rPr>
        <w:t>n</w:t>
      </w:r>
      <w:r w:rsidRPr="0056390D">
        <w:rPr>
          <w:rFonts w:ascii="Tahoma" w:hAnsi="Tahoma" w:cs="Tahoma"/>
          <w:kern w:val="1"/>
          <w:sz w:val="30"/>
          <w:szCs w:val="30"/>
        </w:rPr>
        <w:t>gimento dell'obiettivo di processo</w:t>
      </w: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30"/>
          <w:szCs w:val="30"/>
        </w:rPr>
      </w:pPr>
    </w:p>
    <w:p w:rsidR="00F05A52" w:rsidRPr="0056390D" w:rsidRDefault="00F05A52" w:rsidP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6"/>
          <w:szCs w:val="26"/>
        </w:rPr>
      </w:pPr>
      <w:r w:rsidRPr="0056390D">
        <w:rPr>
          <w:rFonts w:ascii="Tahoma" w:hAnsi="Tahoma" w:cs="Tahoma"/>
          <w:kern w:val="1"/>
          <w:sz w:val="26"/>
          <w:szCs w:val="26"/>
        </w:rPr>
        <w:t>Monitoraggio delle azioni</w:t>
      </w:r>
    </w:p>
    <w:p w:rsidR="00F05A52" w:rsidRPr="0056390D" w:rsidRDefault="00F05A52" w:rsidP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 w:rsidP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tbl>
      <w:tblPr>
        <w:tblStyle w:val="Grigliamedia1-Colore3"/>
        <w:tblW w:w="0" w:type="auto"/>
        <w:tblLayout w:type="fixed"/>
        <w:tblLook w:val="04A0" w:firstRow="1" w:lastRow="0" w:firstColumn="1" w:lastColumn="0" w:noHBand="0" w:noVBand="1"/>
      </w:tblPr>
      <w:tblGrid>
        <w:gridCol w:w="1379"/>
        <w:gridCol w:w="1638"/>
        <w:gridCol w:w="51"/>
        <w:gridCol w:w="1435"/>
        <w:gridCol w:w="64"/>
        <w:gridCol w:w="1213"/>
        <w:gridCol w:w="1277"/>
        <w:gridCol w:w="2149"/>
      </w:tblGrid>
      <w:tr w:rsidR="00F05A52" w:rsidRPr="0056390D" w:rsidTr="005639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 w:val="0"/>
                <w:kern w:val="1"/>
                <w:sz w:val="24"/>
                <w:szCs w:val="24"/>
              </w:rPr>
            </w:pPr>
            <w:r w:rsidRPr="0056390D">
              <w:rPr>
                <w:rFonts w:ascii="Tahoma" w:hAnsi="Tahoma" w:cs="Tahoma"/>
                <w:b w:val="0"/>
                <w:kern w:val="1"/>
                <w:sz w:val="24"/>
                <w:szCs w:val="24"/>
              </w:rPr>
              <w:t>Data di r</w:t>
            </w:r>
            <w:r w:rsidRPr="0056390D">
              <w:rPr>
                <w:rFonts w:ascii="Tahoma" w:hAnsi="Tahoma" w:cs="Tahoma"/>
                <w:b w:val="0"/>
                <w:kern w:val="1"/>
                <w:sz w:val="24"/>
                <w:szCs w:val="24"/>
              </w:rPr>
              <w:t>i</w:t>
            </w:r>
            <w:r w:rsidRPr="0056390D">
              <w:rPr>
                <w:rFonts w:ascii="Tahoma" w:hAnsi="Tahoma" w:cs="Tahoma"/>
                <w:b w:val="0"/>
                <w:kern w:val="1"/>
                <w:sz w:val="24"/>
                <w:szCs w:val="24"/>
              </w:rPr>
              <w:t>levazione</w:t>
            </w: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 w:val="0"/>
                <w:kern w:val="1"/>
                <w:sz w:val="24"/>
                <w:szCs w:val="24"/>
              </w:rPr>
            </w:pPr>
          </w:p>
        </w:tc>
        <w:tc>
          <w:tcPr>
            <w:tcW w:w="1638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kern w:val="1"/>
                <w:sz w:val="24"/>
                <w:szCs w:val="24"/>
              </w:rPr>
            </w:pPr>
            <w:r w:rsidRPr="0056390D">
              <w:rPr>
                <w:rFonts w:ascii="Tahoma" w:hAnsi="Tahoma" w:cs="Tahoma"/>
                <w:b w:val="0"/>
                <w:kern w:val="1"/>
                <w:sz w:val="24"/>
                <w:szCs w:val="24"/>
              </w:rPr>
              <w:t>Indicatori di monitora</w:t>
            </w:r>
            <w:r w:rsidRPr="0056390D">
              <w:rPr>
                <w:rFonts w:ascii="Tahoma" w:hAnsi="Tahoma" w:cs="Tahoma"/>
                <w:b w:val="0"/>
                <w:kern w:val="1"/>
                <w:sz w:val="24"/>
                <w:szCs w:val="24"/>
              </w:rPr>
              <w:t>g</w:t>
            </w:r>
            <w:r w:rsidRPr="0056390D">
              <w:rPr>
                <w:rFonts w:ascii="Tahoma" w:hAnsi="Tahoma" w:cs="Tahoma"/>
                <w:b w:val="0"/>
                <w:kern w:val="1"/>
                <w:sz w:val="24"/>
                <w:szCs w:val="24"/>
              </w:rPr>
              <w:t>gio del pr</w:t>
            </w:r>
            <w:r w:rsidRPr="0056390D">
              <w:rPr>
                <w:rFonts w:ascii="Tahoma" w:hAnsi="Tahoma" w:cs="Tahoma"/>
                <w:b w:val="0"/>
                <w:kern w:val="1"/>
                <w:sz w:val="24"/>
                <w:szCs w:val="24"/>
              </w:rPr>
              <w:t>o</w:t>
            </w:r>
            <w:r w:rsidRPr="0056390D">
              <w:rPr>
                <w:rFonts w:ascii="Tahoma" w:hAnsi="Tahoma" w:cs="Tahoma"/>
                <w:b w:val="0"/>
                <w:kern w:val="1"/>
                <w:sz w:val="24"/>
                <w:szCs w:val="24"/>
              </w:rPr>
              <w:t>cesso</w:t>
            </w: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kern w:val="1"/>
                <w:sz w:val="24"/>
                <w:szCs w:val="24"/>
              </w:rPr>
            </w:pPr>
          </w:p>
        </w:tc>
        <w:tc>
          <w:tcPr>
            <w:tcW w:w="1550" w:type="dxa"/>
            <w:gridSpan w:val="3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kern w:val="1"/>
                <w:sz w:val="24"/>
                <w:szCs w:val="24"/>
              </w:rPr>
            </w:pPr>
            <w:r w:rsidRPr="0056390D">
              <w:rPr>
                <w:rFonts w:ascii="Tahoma" w:hAnsi="Tahoma" w:cs="Tahoma"/>
                <w:b w:val="0"/>
                <w:kern w:val="1"/>
                <w:sz w:val="24"/>
                <w:szCs w:val="24"/>
              </w:rPr>
              <w:t>Strumenti di misur</w:t>
            </w:r>
            <w:r w:rsidRPr="0056390D">
              <w:rPr>
                <w:rFonts w:ascii="Tahoma" w:hAnsi="Tahoma" w:cs="Tahoma"/>
                <w:b w:val="0"/>
                <w:kern w:val="1"/>
                <w:sz w:val="24"/>
                <w:szCs w:val="24"/>
              </w:rPr>
              <w:t>a</w:t>
            </w:r>
            <w:r w:rsidRPr="0056390D">
              <w:rPr>
                <w:rFonts w:ascii="Tahoma" w:hAnsi="Tahoma" w:cs="Tahoma"/>
                <w:b w:val="0"/>
                <w:kern w:val="1"/>
                <w:sz w:val="24"/>
                <w:szCs w:val="24"/>
              </w:rPr>
              <w:t>zione</w:t>
            </w: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kern w:val="1"/>
                <w:sz w:val="24"/>
                <w:szCs w:val="24"/>
              </w:rPr>
            </w:pPr>
          </w:p>
        </w:tc>
        <w:tc>
          <w:tcPr>
            <w:tcW w:w="1213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kern w:val="1"/>
                <w:sz w:val="24"/>
                <w:szCs w:val="24"/>
              </w:rPr>
            </w:pPr>
            <w:r w:rsidRPr="0056390D">
              <w:rPr>
                <w:rFonts w:ascii="Tahoma" w:hAnsi="Tahoma" w:cs="Tahoma"/>
                <w:b w:val="0"/>
                <w:kern w:val="1"/>
                <w:sz w:val="24"/>
                <w:szCs w:val="24"/>
              </w:rPr>
              <w:t>Criticità r</w:t>
            </w:r>
            <w:r w:rsidRPr="0056390D">
              <w:rPr>
                <w:rFonts w:ascii="Tahoma" w:hAnsi="Tahoma" w:cs="Tahoma"/>
                <w:b w:val="0"/>
                <w:kern w:val="1"/>
                <w:sz w:val="24"/>
                <w:szCs w:val="24"/>
              </w:rPr>
              <w:t>i</w:t>
            </w:r>
            <w:r w:rsidRPr="0056390D">
              <w:rPr>
                <w:rFonts w:ascii="Tahoma" w:hAnsi="Tahoma" w:cs="Tahoma"/>
                <w:b w:val="0"/>
                <w:kern w:val="1"/>
                <w:sz w:val="24"/>
                <w:szCs w:val="24"/>
              </w:rPr>
              <w:t>levate</w:t>
            </w: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kern w:val="1"/>
                <w:sz w:val="24"/>
                <w:szCs w:val="24"/>
              </w:rPr>
            </w:pP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kern w:val="1"/>
                <w:sz w:val="24"/>
                <w:szCs w:val="24"/>
              </w:rPr>
            </w:pPr>
          </w:p>
        </w:tc>
        <w:tc>
          <w:tcPr>
            <w:tcW w:w="1277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kern w:val="1"/>
                <w:sz w:val="24"/>
                <w:szCs w:val="24"/>
              </w:rPr>
            </w:pPr>
            <w:r w:rsidRPr="0056390D">
              <w:rPr>
                <w:rFonts w:ascii="Tahoma" w:hAnsi="Tahoma" w:cs="Tahoma"/>
                <w:b w:val="0"/>
                <w:kern w:val="1"/>
                <w:sz w:val="24"/>
                <w:szCs w:val="24"/>
              </w:rPr>
              <w:t>Progressi rilevati</w:t>
            </w: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kern w:val="1"/>
                <w:sz w:val="24"/>
                <w:szCs w:val="24"/>
              </w:rPr>
            </w:pPr>
          </w:p>
        </w:tc>
        <w:tc>
          <w:tcPr>
            <w:tcW w:w="2149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kern w:val="1"/>
                <w:sz w:val="24"/>
                <w:szCs w:val="24"/>
              </w:rPr>
            </w:pPr>
            <w:r w:rsidRPr="0056390D">
              <w:rPr>
                <w:rFonts w:ascii="Tahoma" w:hAnsi="Tahoma" w:cs="Tahoma"/>
                <w:b w:val="0"/>
                <w:kern w:val="1"/>
                <w:sz w:val="24"/>
                <w:szCs w:val="24"/>
              </w:rPr>
              <w:t>Modif</w:t>
            </w:r>
            <w:r w:rsidRPr="0056390D">
              <w:rPr>
                <w:rFonts w:ascii="Tahoma" w:hAnsi="Tahoma" w:cs="Tahoma"/>
                <w:b w:val="0"/>
                <w:kern w:val="1"/>
                <w:sz w:val="24"/>
                <w:szCs w:val="24"/>
              </w:rPr>
              <w:t>i</w:t>
            </w:r>
            <w:r w:rsidRPr="0056390D">
              <w:rPr>
                <w:rFonts w:ascii="Tahoma" w:hAnsi="Tahoma" w:cs="Tahoma"/>
                <w:b w:val="0"/>
                <w:kern w:val="1"/>
                <w:sz w:val="24"/>
                <w:szCs w:val="24"/>
              </w:rPr>
              <w:t>che/necessità di aggiustamenti</w:t>
            </w: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kern w:val="1"/>
                <w:sz w:val="24"/>
                <w:szCs w:val="24"/>
              </w:rPr>
            </w:pP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kern w:val="1"/>
                <w:sz w:val="24"/>
                <w:szCs w:val="24"/>
              </w:rPr>
            </w:pPr>
          </w:p>
        </w:tc>
      </w:tr>
      <w:tr w:rsidR="00F05A52" w:rsidRPr="0056390D" w:rsidTr="0056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8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 w:val="0"/>
                <w:kern w:val="1"/>
              </w:rPr>
            </w:pPr>
            <w:r w:rsidRPr="0056390D">
              <w:rPr>
                <w:rFonts w:ascii="Tahoma" w:hAnsi="Tahoma" w:cs="Tahoma"/>
                <w:b w:val="0"/>
                <w:kern w:val="1"/>
              </w:rPr>
              <w:t>Obiettivo di processo.</w:t>
            </w: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 w:rsidP="00F05A5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kern w:val="1"/>
                <w:sz w:val="18"/>
                <w:szCs w:val="18"/>
              </w:rPr>
            </w:pPr>
            <w:r w:rsidRPr="0056390D">
              <w:rPr>
                <w:rFonts w:ascii="Tahoma" w:hAnsi="Tahoma" w:cs="Tahoma"/>
                <w:b w:val="0"/>
                <w:kern w:val="1"/>
                <w:sz w:val="18"/>
                <w:szCs w:val="18"/>
              </w:rPr>
              <w:t>Riprendere e completare la definizione del curricolo della scuola in funzione delle Indic</w:t>
            </w:r>
            <w:r w:rsidRPr="0056390D">
              <w:rPr>
                <w:rFonts w:ascii="Tahoma" w:hAnsi="Tahoma" w:cs="Tahoma"/>
                <w:b w:val="0"/>
                <w:kern w:val="1"/>
                <w:sz w:val="18"/>
                <w:szCs w:val="18"/>
              </w:rPr>
              <w:t>a</w:t>
            </w:r>
            <w:r w:rsidRPr="0056390D">
              <w:rPr>
                <w:rFonts w:ascii="Tahoma" w:hAnsi="Tahoma" w:cs="Tahoma"/>
                <w:b w:val="0"/>
                <w:kern w:val="1"/>
                <w:sz w:val="18"/>
                <w:szCs w:val="18"/>
              </w:rPr>
              <w:t>zioni Nazionali e dei bisogni formativi degli alunni, individuando il livello di attestazione della scuola sulla base delle o</w:t>
            </w:r>
            <w:r w:rsidRPr="0056390D">
              <w:rPr>
                <w:rFonts w:ascii="Tahoma" w:hAnsi="Tahoma" w:cs="Tahoma"/>
                <w:b w:val="0"/>
                <w:kern w:val="1"/>
                <w:sz w:val="18"/>
                <w:szCs w:val="18"/>
              </w:rPr>
              <w:t>g</w:t>
            </w:r>
            <w:r w:rsidRPr="0056390D">
              <w:rPr>
                <w:rFonts w:ascii="Tahoma" w:hAnsi="Tahoma" w:cs="Tahoma"/>
                <w:b w:val="0"/>
                <w:kern w:val="1"/>
                <w:sz w:val="18"/>
                <w:szCs w:val="18"/>
              </w:rPr>
              <w:t>gettive potenzialità dell'Istituto.</w:t>
            </w: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 w:val="0"/>
                <w:kern w:val="1"/>
                <w:sz w:val="24"/>
                <w:szCs w:val="24"/>
              </w:rPr>
            </w:pPr>
          </w:p>
        </w:tc>
      </w:tr>
      <w:tr w:rsidR="00F05A52" w:rsidRPr="0056390D" w:rsidTr="00563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Maggio 2016</w:t>
            </w: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1638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Rilevazione del livello di sodd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sfazione dei docenti rigua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do le att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vità svolte</w:t>
            </w: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1550" w:type="dxa"/>
            <w:gridSpan w:val="3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Questionario predisposto dal nucleo di val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u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tazione</w:t>
            </w: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6"/>
                <w:szCs w:val="26"/>
              </w:rPr>
            </w:pPr>
          </w:p>
        </w:tc>
        <w:tc>
          <w:tcPr>
            <w:tcW w:w="1213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6"/>
                <w:szCs w:val="26"/>
              </w:rPr>
            </w:pPr>
          </w:p>
        </w:tc>
        <w:tc>
          <w:tcPr>
            <w:tcW w:w="1277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6"/>
                <w:szCs w:val="26"/>
              </w:rPr>
            </w:pPr>
          </w:p>
        </w:tc>
        <w:tc>
          <w:tcPr>
            <w:tcW w:w="2149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6"/>
                <w:szCs w:val="26"/>
              </w:rPr>
            </w:pPr>
          </w:p>
        </w:tc>
      </w:tr>
      <w:tr w:rsidR="00F05A52" w:rsidRPr="0056390D" w:rsidTr="0056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Dic. 2016</w:t>
            </w:r>
          </w:p>
        </w:tc>
        <w:tc>
          <w:tcPr>
            <w:tcW w:w="1638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Utilizzo da parte dei docenti del Curricolo di Istituto.</w:t>
            </w:r>
          </w:p>
        </w:tc>
        <w:tc>
          <w:tcPr>
            <w:tcW w:w="1550" w:type="dxa"/>
            <w:gridSpan w:val="3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Programm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zioni Discipl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nari.</w:t>
            </w:r>
          </w:p>
        </w:tc>
        <w:tc>
          <w:tcPr>
            <w:tcW w:w="1213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6"/>
                <w:szCs w:val="26"/>
              </w:rPr>
            </w:pPr>
          </w:p>
        </w:tc>
        <w:tc>
          <w:tcPr>
            <w:tcW w:w="1277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6"/>
                <w:szCs w:val="26"/>
              </w:rPr>
            </w:pPr>
          </w:p>
        </w:tc>
        <w:tc>
          <w:tcPr>
            <w:tcW w:w="2149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6"/>
                <w:szCs w:val="26"/>
              </w:rPr>
            </w:pPr>
          </w:p>
        </w:tc>
      </w:tr>
      <w:tr w:rsidR="00F05A52" w:rsidRPr="0056390D" w:rsidTr="00563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lastRenderedPageBreak/>
              <w:t>Dic. 2016</w:t>
            </w:r>
          </w:p>
        </w:tc>
        <w:tc>
          <w:tcPr>
            <w:tcW w:w="1689" w:type="dxa"/>
            <w:gridSpan w:val="2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</w:rPr>
              <w:t>Utilizzo da parte dei Co</w:t>
            </w:r>
            <w:r w:rsidRPr="0056390D">
              <w:rPr>
                <w:rFonts w:ascii="Tahoma" w:hAnsi="Tahoma" w:cs="Tahoma"/>
                <w:kern w:val="1"/>
              </w:rPr>
              <w:t>n</w:t>
            </w:r>
            <w:r w:rsidRPr="0056390D">
              <w:rPr>
                <w:rFonts w:ascii="Tahoma" w:hAnsi="Tahoma" w:cs="Tahoma"/>
                <w:kern w:val="1"/>
              </w:rPr>
              <w:t>sigli di classe di str</w:t>
            </w:r>
            <w:r w:rsidRPr="0056390D">
              <w:rPr>
                <w:rFonts w:ascii="Tahoma" w:hAnsi="Tahoma" w:cs="Tahoma"/>
                <w:kern w:val="1"/>
              </w:rPr>
              <w:t>u</w:t>
            </w:r>
            <w:r w:rsidRPr="0056390D">
              <w:rPr>
                <w:rFonts w:ascii="Tahoma" w:hAnsi="Tahoma" w:cs="Tahoma"/>
                <w:kern w:val="1"/>
              </w:rPr>
              <w:t>menti di proge</w:t>
            </w:r>
            <w:r w:rsidRPr="0056390D">
              <w:rPr>
                <w:rFonts w:ascii="Tahoma" w:hAnsi="Tahoma" w:cs="Tahoma"/>
                <w:kern w:val="1"/>
              </w:rPr>
              <w:t>t</w:t>
            </w:r>
            <w:r w:rsidRPr="0056390D">
              <w:rPr>
                <w:rFonts w:ascii="Tahoma" w:hAnsi="Tahoma" w:cs="Tahoma"/>
                <w:kern w:val="1"/>
              </w:rPr>
              <w:t>tazione comuni</w:t>
            </w: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6"/>
                <w:szCs w:val="26"/>
              </w:rPr>
            </w:pPr>
          </w:p>
        </w:tc>
        <w:tc>
          <w:tcPr>
            <w:tcW w:w="1435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</w:rPr>
              <w:t>Esame delle programm</w:t>
            </w:r>
            <w:r w:rsidRPr="0056390D">
              <w:rPr>
                <w:rFonts w:ascii="Tahoma" w:hAnsi="Tahoma" w:cs="Tahoma"/>
                <w:kern w:val="1"/>
              </w:rPr>
              <w:t>a</w:t>
            </w:r>
            <w:r w:rsidRPr="0056390D">
              <w:rPr>
                <w:rFonts w:ascii="Tahoma" w:hAnsi="Tahoma" w:cs="Tahoma"/>
                <w:kern w:val="1"/>
              </w:rPr>
              <w:t>zioni dei Consigli di Classe.</w:t>
            </w: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6"/>
                <w:szCs w:val="26"/>
              </w:rPr>
            </w:pPr>
          </w:p>
        </w:tc>
        <w:tc>
          <w:tcPr>
            <w:tcW w:w="1277" w:type="dxa"/>
            <w:gridSpan w:val="2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6"/>
                <w:szCs w:val="26"/>
              </w:rPr>
            </w:pPr>
          </w:p>
        </w:tc>
        <w:tc>
          <w:tcPr>
            <w:tcW w:w="1277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6"/>
                <w:szCs w:val="26"/>
              </w:rPr>
            </w:pPr>
          </w:p>
        </w:tc>
        <w:tc>
          <w:tcPr>
            <w:tcW w:w="2149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6"/>
                <w:szCs w:val="26"/>
              </w:rPr>
            </w:pPr>
          </w:p>
        </w:tc>
      </w:tr>
      <w:tr w:rsidR="00F05A52" w:rsidRPr="0056390D" w:rsidTr="0056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8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 w:val="0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 w:val="0"/>
                <w:kern w:val="1"/>
                <w:sz w:val="26"/>
                <w:szCs w:val="26"/>
              </w:rPr>
              <w:t>Obiettivo di processo</w:t>
            </w:r>
          </w:p>
          <w:p w:rsidR="00F05A52" w:rsidRPr="0056390D" w:rsidRDefault="00F05A52" w:rsidP="00F05A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 w:val="0"/>
                <w:kern w:val="1"/>
              </w:rPr>
              <w:t>Progressiva ridefinizione e condivisione di strumenti e rubriche di valutazione degli studenti per i due ordini di scuola(primaria/secondaria 1° grado).</w:t>
            </w: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563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Gennaio 2017</w:t>
            </w: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Maggio 2018</w:t>
            </w:r>
          </w:p>
        </w:tc>
        <w:tc>
          <w:tcPr>
            <w:tcW w:w="1689" w:type="dxa"/>
            <w:gridSpan w:val="2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</w:rPr>
              <w:t>Uso  delle r</w:t>
            </w:r>
            <w:r w:rsidRPr="0056390D">
              <w:rPr>
                <w:rFonts w:ascii="Tahoma" w:hAnsi="Tahoma" w:cs="Tahoma"/>
                <w:kern w:val="1"/>
              </w:rPr>
              <w:t>u</w:t>
            </w:r>
            <w:r w:rsidRPr="0056390D">
              <w:rPr>
                <w:rFonts w:ascii="Tahoma" w:hAnsi="Tahoma" w:cs="Tahoma"/>
                <w:kern w:val="1"/>
              </w:rPr>
              <w:t>briche di val</w:t>
            </w:r>
            <w:r w:rsidRPr="0056390D">
              <w:rPr>
                <w:rFonts w:ascii="Tahoma" w:hAnsi="Tahoma" w:cs="Tahoma"/>
                <w:kern w:val="1"/>
              </w:rPr>
              <w:t>u</w:t>
            </w:r>
            <w:r w:rsidRPr="0056390D">
              <w:rPr>
                <w:rFonts w:ascii="Tahoma" w:hAnsi="Tahoma" w:cs="Tahoma"/>
                <w:kern w:val="1"/>
              </w:rPr>
              <w:t>tazione elab</w:t>
            </w:r>
            <w:r w:rsidRPr="0056390D">
              <w:rPr>
                <w:rFonts w:ascii="Tahoma" w:hAnsi="Tahoma" w:cs="Tahoma"/>
                <w:kern w:val="1"/>
              </w:rPr>
              <w:t>o</w:t>
            </w:r>
            <w:r w:rsidRPr="0056390D">
              <w:rPr>
                <w:rFonts w:ascii="Tahoma" w:hAnsi="Tahoma" w:cs="Tahoma"/>
                <w:kern w:val="1"/>
              </w:rPr>
              <w:t>rate dai gruppi di lavoro per aree</w:t>
            </w:r>
          </w:p>
        </w:tc>
        <w:tc>
          <w:tcPr>
            <w:tcW w:w="1435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Esame delle valutazioni nelle singole discipline (registro person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le/registro elettronico).</w:t>
            </w:r>
          </w:p>
        </w:tc>
        <w:tc>
          <w:tcPr>
            <w:tcW w:w="1277" w:type="dxa"/>
            <w:gridSpan w:val="2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1277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149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56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8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 w:val="0"/>
                <w:kern w:val="1"/>
                <w:sz w:val="26"/>
                <w:szCs w:val="26"/>
              </w:rPr>
            </w:pPr>
            <w:r w:rsidRPr="0056390D">
              <w:rPr>
                <w:rFonts w:ascii="Tahoma" w:hAnsi="Tahoma" w:cs="Tahoma"/>
                <w:b w:val="0"/>
                <w:kern w:val="1"/>
                <w:sz w:val="26"/>
                <w:szCs w:val="26"/>
              </w:rPr>
              <w:t>Obiettivo di processo</w:t>
            </w:r>
          </w:p>
          <w:p w:rsidR="00F05A52" w:rsidRPr="0056390D" w:rsidRDefault="00F05A52" w:rsidP="005639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 w:val="0"/>
                <w:kern w:val="1"/>
                <w:sz w:val="20"/>
                <w:szCs w:val="20"/>
              </w:rPr>
              <w:t>Predisposizione graduale di prove di verifica comuni in uscita/ingresso di Italiano e matem</w:t>
            </w:r>
            <w:r w:rsidRPr="0056390D">
              <w:rPr>
                <w:rFonts w:ascii="Tahoma" w:hAnsi="Tahoma" w:cs="Tahoma"/>
                <w:b w:val="0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b w:val="0"/>
                <w:kern w:val="1"/>
                <w:sz w:val="20"/>
                <w:szCs w:val="20"/>
              </w:rPr>
              <w:t>tica ( 2016/2017 per le classi terminali; 2017/2018 per le restanti cla</w:t>
            </w:r>
            <w:r w:rsidRPr="0056390D">
              <w:rPr>
                <w:rFonts w:ascii="Tahoma" w:hAnsi="Tahoma" w:cs="Tahoma"/>
                <w:b w:val="0"/>
                <w:kern w:val="1"/>
                <w:sz w:val="20"/>
                <w:szCs w:val="20"/>
              </w:rPr>
              <w:t>s</w:t>
            </w:r>
            <w:r w:rsidRPr="0056390D">
              <w:rPr>
                <w:rFonts w:ascii="Tahoma" w:hAnsi="Tahoma" w:cs="Tahoma"/>
                <w:b w:val="0"/>
                <w:kern w:val="1"/>
                <w:sz w:val="20"/>
                <w:szCs w:val="20"/>
              </w:rPr>
              <w:t>si).</w:t>
            </w:r>
          </w:p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  <w:highlight w:val="yellow"/>
              </w:rPr>
            </w:pPr>
          </w:p>
        </w:tc>
      </w:tr>
      <w:tr w:rsidR="00F05A52" w:rsidRPr="0056390D" w:rsidTr="0056390D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 xml:space="preserve">Nov. </w:t>
            </w:r>
            <w:r w:rsidR="0056390D" w:rsidRPr="0056390D">
              <w:rPr>
                <w:rFonts w:ascii="Tahoma" w:hAnsi="Tahoma" w:cs="Tahoma"/>
                <w:kern w:val="1"/>
                <w:sz w:val="20"/>
                <w:szCs w:val="20"/>
              </w:rPr>
              <w:t>2016</w:t>
            </w:r>
          </w:p>
        </w:tc>
        <w:tc>
          <w:tcPr>
            <w:tcW w:w="1689" w:type="dxa"/>
            <w:gridSpan w:val="2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Avvenuta</w:t>
            </w:r>
          </w:p>
          <w:p w:rsidR="00F05A52" w:rsidRPr="0056390D" w:rsidRDefault="00F05A52" w:rsidP="0056390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somministrazi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ne di prove di val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u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tazione degli alunni in 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 xml:space="preserve">gresso </w:t>
            </w:r>
            <w:r w:rsidR="0056390D" w:rsidRPr="0056390D">
              <w:rPr>
                <w:rFonts w:ascii="Tahoma" w:hAnsi="Tahoma" w:cs="Tahoma"/>
                <w:kern w:val="1"/>
                <w:sz w:val="20"/>
                <w:szCs w:val="20"/>
              </w:rPr>
              <w:t>delle classi te</w:t>
            </w:r>
            <w:r w:rsidR="0056390D" w:rsidRPr="0056390D">
              <w:rPr>
                <w:rFonts w:ascii="Tahoma" w:hAnsi="Tahoma" w:cs="Tahoma"/>
                <w:kern w:val="1"/>
                <w:sz w:val="20"/>
                <w:szCs w:val="20"/>
              </w:rPr>
              <w:t>r</w:t>
            </w:r>
            <w:r w:rsidR="0056390D" w:rsidRPr="0056390D">
              <w:rPr>
                <w:rFonts w:ascii="Tahoma" w:hAnsi="Tahoma" w:cs="Tahoma"/>
                <w:kern w:val="1"/>
                <w:sz w:val="20"/>
                <w:szCs w:val="20"/>
              </w:rPr>
              <w:t>minali</w:t>
            </w:r>
          </w:p>
        </w:tc>
        <w:tc>
          <w:tcPr>
            <w:tcW w:w="1435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Verbali Co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sigli di cla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se/ riunioni di Dipartimento per confronto e correzione</w:t>
            </w:r>
          </w:p>
        </w:tc>
        <w:tc>
          <w:tcPr>
            <w:tcW w:w="1277" w:type="dxa"/>
            <w:gridSpan w:val="2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1277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149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F05A52" w:rsidRPr="0056390D" w:rsidTr="0056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F05A52" w:rsidRPr="0056390D" w:rsidRDefault="0056390D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Giugno 2017</w:t>
            </w:r>
          </w:p>
        </w:tc>
        <w:tc>
          <w:tcPr>
            <w:tcW w:w="1689" w:type="dxa"/>
            <w:gridSpan w:val="2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Avvenuta</w:t>
            </w:r>
          </w:p>
          <w:p w:rsidR="00F05A52" w:rsidRPr="0056390D" w:rsidRDefault="00F05A52" w:rsidP="0056390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somministrazi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ne di prove di val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u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 xml:space="preserve">tazione degli alunni in uscita </w:t>
            </w:r>
            <w:r w:rsidR="0056390D" w:rsidRPr="0056390D">
              <w:rPr>
                <w:rFonts w:ascii="Tahoma" w:hAnsi="Tahoma" w:cs="Tahoma"/>
                <w:kern w:val="1"/>
                <w:sz w:val="20"/>
                <w:szCs w:val="20"/>
              </w:rPr>
              <w:t>felle classi te</w:t>
            </w:r>
            <w:r w:rsidR="0056390D" w:rsidRPr="0056390D">
              <w:rPr>
                <w:rFonts w:ascii="Tahoma" w:hAnsi="Tahoma" w:cs="Tahoma"/>
                <w:kern w:val="1"/>
                <w:sz w:val="20"/>
                <w:szCs w:val="20"/>
              </w:rPr>
              <w:t>r</w:t>
            </w:r>
            <w:r w:rsidR="0056390D" w:rsidRPr="0056390D">
              <w:rPr>
                <w:rFonts w:ascii="Tahoma" w:hAnsi="Tahoma" w:cs="Tahoma"/>
                <w:kern w:val="1"/>
                <w:sz w:val="20"/>
                <w:szCs w:val="20"/>
              </w:rPr>
              <w:t>minali.</w:t>
            </w:r>
          </w:p>
        </w:tc>
        <w:tc>
          <w:tcPr>
            <w:tcW w:w="1435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Verbali Co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sigli di inte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classe per confronto e correzione</w:t>
            </w:r>
          </w:p>
        </w:tc>
        <w:tc>
          <w:tcPr>
            <w:tcW w:w="1277" w:type="dxa"/>
            <w:gridSpan w:val="2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1277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149" w:type="dxa"/>
          </w:tcPr>
          <w:p w:rsidR="00F05A52" w:rsidRPr="0056390D" w:rsidRDefault="00F05A52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56390D" w:rsidRPr="0056390D" w:rsidTr="0056390D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Nov. 2017</w:t>
            </w:r>
          </w:p>
        </w:tc>
        <w:tc>
          <w:tcPr>
            <w:tcW w:w="1689" w:type="dxa"/>
            <w:gridSpan w:val="2"/>
          </w:tcPr>
          <w:p w:rsidR="0056390D" w:rsidRPr="0056390D" w:rsidRDefault="0056390D" w:rsidP="0056390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Avvenuta</w:t>
            </w:r>
          </w:p>
          <w:p w:rsidR="0056390D" w:rsidRPr="0056390D" w:rsidRDefault="0056390D" w:rsidP="0056390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somministrazi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ne di prove di val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u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tazione degli alunni in 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gresso delle classi inte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medie .</w:t>
            </w:r>
          </w:p>
        </w:tc>
        <w:tc>
          <w:tcPr>
            <w:tcW w:w="1435" w:type="dxa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1277" w:type="dxa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149" w:type="dxa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56390D" w:rsidRPr="0056390D" w:rsidTr="0056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56390D" w:rsidRDefault="0056390D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56390D" w:rsidRDefault="0056390D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Giugno 2018</w:t>
            </w:r>
          </w:p>
        </w:tc>
        <w:tc>
          <w:tcPr>
            <w:tcW w:w="1689" w:type="dxa"/>
            <w:gridSpan w:val="2"/>
          </w:tcPr>
          <w:p w:rsidR="0056390D" w:rsidRDefault="0056390D" w:rsidP="00F651D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56390D" w:rsidRPr="0056390D" w:rsidRDefault="0056390D" w:rsidP="00F651D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Avvenuta</w:t>
            </w:r>
          </w:p>
          <w:p w:rsidR="0056390D" w:rsidRDefault="0056390D" w:rsidP="0056390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somministrazi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ne di prove di val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u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tazione degli alunni in uscita felle classi 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termedie.</w:t>
            </w:r>
          </w:p>
          <w:p w:rsidR="0056390D" w:rsidRDefault="0056390D" w:rsidP="0056390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56390D" w:rsidRDefault="0056390D" w:rsidP="0056390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  <w:p w:rsidR="0056390D" w:rsidRPr="0056390D" w:rsidRDefault="0056390D" w:rsidP="0056390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1435" w:type="dxa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1277" w:type="dxa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149" w:type="dxa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56390D" w:rsidRPr="0056390D" w:rsidTr="0056390D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8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 w:val="0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 w:val="0"/>
                <w:kern w:val="1"/>
                <w:sz w:val="26"/>
                <w:szCs w:val="26"/>
              </w:rPr>
              <w:lastRenderedPageBreak/>
              <w:t>Obiettivo di processo</w:t>
            </w:r>
          </w:p>
          <w:p w:rsidR="0056390D" w:rsidRPr="0056390D" w:rsidRDefault="0056390D" w:rsidP="00F05A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 w:val="0"/>
                <w:kern w:val="1"/>
              </w:rPr>
              <w:t>Creazione di un'apposita area del sito della scuola per la condivisione del materiale prodotto dai docenti</w:t>
            </w:r>
          </w:p>
        </w:tc>
      </w:tr>
      <w:tr w:rsidR="0056390D" w:rsidRPr="0056390D" w:rsidTr="0056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Gennaio 2017</w:t>
            </w:r>
          </w:p>
        </w:tc>
        <w:tc>
          <w:tcPr>
            <w:tcW w:w="1689" w:type="dxa"/>
            <w:gridSpan w:val="2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Fruizione  del sito da parte dei Docenti</w:t>
            </w:r>
          </w:p>
        </w:tc>
        <w:tc>
          <w:tcPr>
            <w:tcW w:w="1435" w:type="dxa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Questionario predisposto dal nucleo di v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lutazione e dalla funzi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ne strume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tale per le nuove tecn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logie e sito Web</w:t>
            </w:r>
          </w:p>
        </w:tc>
        <w:tc>
          <w:tcPr>
            <w:tcW w:w="1277" w:type="dxa"/>
            <w:gridSpan w:val="2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1277" w:type="dxa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149" w:type="dxa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56390D" w:rsidRPr="0056390D" w:rsidTr="0056390D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8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 w:val="0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 w:val="0"/>
                <w:kern w:val="1"/>
                <w:sz w:val="26"/>
                <w:szCs w:val="26"/>
              </w:rPr>
              <w:t>Obiettivo di processo</w:t>
            </w:r>
          </w:p>
          <w:p w:rsidR="0056390D" w:rsidRPr="0056390D" w:rsidRDefault="0056390D" w:rsidP="00F05A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 w:val="0"/>
                <w:kern w:val="1"/>
              </w:rPr>
              <w:t>Realizzazione di una banca dati contenente i curricula dei docenti e le relative co</w:t>
            </w:r>
            <w:r w:rsidRPr="0056390D">
              <w:rPr>
                <w:rFonts w:ascii="Tahoma" w:hAnsi="Tahoma" w:cs="Tahoma"/>
                <w:b w:val="0"/>
                <w:kern w:val="1"/>
              </w:rPr>
              <w:t>m</w:t>
            </w:r>
            <w:r w:rsidRPr="0056390D">
              <w:rPr>
                <w:rFonts w:ascii="Tahoma" w:hAnsi="Tahoma" w:cs="Tahoma"/>
                <w:b w:val="0"/>
                <w:kern w:val="1"/>
              </w:rPr>
              <w:t>petenze specifiche</w:t>
            </w:r>
            <w:r w:rsidRPr="0056390D">
              <w:rPr>
                <w:rFonts w:ascii="Tahoma" w:hAnsi="Tahoma" w:cs="Tahoma"/>
                <w:kern w:val="1"/>
              </w:rPr>
              <w:t>.</w:t>
            </w:r>
          </w:p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56390D" w:rsidRPr="0056390D" w:rsidTr="0056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Gennaio 2017</w:t>
            </w:r>
          </w:p>
        </w:tc>
        <w:tc>
          <w:tcPr>
            <w:tcW w:w="1689" w:type="dxa"/>
            <w:gridSpan w:val="2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Attuazione di quanto proge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tato.</w:t>
            </w:r>
          </w:p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 xml:space="preserve">Partecipazione dei docenti. </w:t>
            </w:r>
          </w:p>
        </w:tc>
        <w:tc>
          <w:tcPr>
            <w:tcW w:w="1435" w:type="dxa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Ricognizione della banca dati (numero curriculum i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n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seriti e loro co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m</w:t>
            </w: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pletezza)</w:t>
            </w:r>
          </w:p>
        </w:tc>
        <w:tc>
          <w:tcPr>
            <w:tcW w:w="1277" w:type="dxa"/>
            <w:gridSpan w:val="2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1277" w:type="dxa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2149" w:type="dxa"/>
          </w:tcPr>
          <w:p w:rsidR="0056390D" w:rsidRPr="0056390D" w:rsidRDefault="0056390D" w:rsidP="00F05A5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</w:tbl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36"/>
          <w:szCs w:val="36"/>
        </w:rPr>
        <w:t>4. Valutazione, condivisione e diffusione dei risultati del pi</w:t>
      </w:r>
      <w:r w:rsidRPr="0056390D">
        <w:rPr>
          <w:rFonts w:ascii="Tahoma" w:hAnsi="Tahoma" w:cs="Tahoma"/>
          <w:kern w:val="1"/>
          <w:sz w:val="36"/>
          <w:szCs w:val="36"/>
        </w:rPr>
        <w:t>a</w:t>
      </w:r>
      <w:r w:rsidRPr="0056390D">
        <w:rPr>
          <w:rFonts w:ascii="Tahoma" w:hAnsi="Tahoma" w:cs="Tahoma"/>
          <w:kern w:val="1"/>
          <w:sz w:val="36"/>
          <w:szCs w:val="36"/>
        </w:rPr>
        <w:t>no di miglioramento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30"/>
          <w:szCs w:val="30"/>
        </w:rPr>
        <w:t>4.1 Modalità di diffusione dei risultati del PdM sia all'interno sia all'esterno dell'organizzazione scolastica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30"/>
          <w:szCs w:val="30"/>
        </w:rPr>
        <w:t>Azioni per la diffusione dei risultati del PdM all’interno della scuola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6"/>
          <w:szCs w:val="26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Metodi/Strumenti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I coordinatori di classe forniranno a tutti i docenti la possibilità di esaminare i doc</w:t>
      </w:r>
      <w:r w:rsidRPr="0056390D">
        <w:rPr>
          <w:rFonts w:ascii="Tahoma" w:hAnsi="Tahoma" w:cs="Tahoma"/>
          <w:kern w:val="1"/>
        </w:rPr>
        <w:t>u</w:t>
      </w:r>
      <w:r w:rsidRPr="0056390D">
        <w:rPr>
          <w:rFonts w:ascii="Tahoma" w:hAnsi="Tahoma" w:cs="Tahoma"/>
          <w:kern w:val="1"/>
        </w:rPr>
        <w:t>menti elaborati  ed ogni altra fonte di informazione necessaria a migliorare la com</w:t>
      </w:r>
      <w:r w:rsidRPr="0056390D">
        <w:rPr>
          <w:rFonts w:ascii="Tahoma" w:hAnsi="Tahoma" w:cs="Tahoma"/>
          <w:kern w:val="1"/>
        </w:rPr>
        <w:t>u</w:t>
      </w:r>
      <w:r w:rsidRPr="0056390D">
        <w:rPr>
          <w:rFonts w:ascii="Tahoma" w:hAnsi="Tahoma" w:cs="Tahoma"/>
          <w:kern w:val="1"/>
        </w:rPr>
        <w:t>nicazione interna e ad approfondire le conoscenze e le competenze didattiche di ci</w:t>
      </w:r>
      <w:r w:rsidRPr="0056390D">
        <w:rPr>
          <w:rFonts w:ascii="Tahoma" w:hAnsi="Tahoma" w:cs="Tahoma"/>
          <w:kern w:val="1"/>
        </w:rPr>
        <w:t>a</w:t>
      </w:r>
      <w:r w:rsidRPr="0056390D">
        <w:rPr>
          <w:rFonts w:ascii="Tahoma" w:hAnsi="Tahoma" w:cs="Tahoma"/>
          <w:kern w:val="1"/>
        </w:rPr>
        <w:t>scuno.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Tutte le azioni messe in atto saranno condivise e discusse nei dipartimenti e durante gli i</w:t>
      </w:r>
      <w:r w:rsidRPr="0056390D">
        <w:rPr>
          <w:rFonts w:ascii="Tahoma" w:hAnsi="Tahoma" w:cs="Tahoma"/>
          <w:kern w:val="1"/>
        </w:rPr>
        <w:t>n</w:t>
      </w:r>
      <w:r w:rsidRPr="0056390D">
        <w:rPr>
          <w:rFonts w:ascii="Tahoma" w:hAnsi="Tahoma" w:cs="Tahoma"/>
          <w:kern w:val="1"/>
        </w:rPr>
        <w:t>contri dei vari gruppi di progettazione/valutazione/verifica, nei consigli di classe e intercla</w:t>
      </w:r>
      <w:r w:rsidRPr="0056390D">
        <w:rPr>
          <w:rFonts w:ascii="Tahoma" w:hAnsi="Tahoma" w:cs="Tahoma"/>
          <w:kern w:val="1"/>
        </w:rPr>
        <w:t>s</w:t>
      </w:r>
      <w:r w:rsidRPr="0056390D">
        <w:rPr>
          <w:rFonts w:ascii="Tahoma" w:hAnsi="Tahoma" w:cs="Tahoma"/>
          <w:kern w:val="1"/>
        </w:rPr>
        <w:t>se.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6"/>
          <w:szCs w:val="26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Destinatari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I docenti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Tempi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Inizio/Fine anno scolastico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Cadenza mensile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  <w:sz w:val="30"/>
          <w:szCs w:val="30"/>
        </w:rPr>
        <w:t>Azioni per la diffusione dei risultati del PdM all’esterno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Metodi/Strumenti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Consigli di classe e interclasse. Assemblea dei genitori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Destinatari delle azioni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Genitori degli alunni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Tempi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 xml:space="preserve">Ad ogni convocazione degli organi collegiali prevista dal piano delle attività 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Metodi/Strumenti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Pubblicazione dei documenti e degli atti sul Sito internet dell’Istituto e sul portale Scuola in chiaro.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Destinatari delle azioni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Genitori degli alunni; Ente locale ed Associazioni presenti sul territorio; Ufficio scolastico provinciale e regionale.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26"/>
          <w:szCs w:val="26"/>
        </w:rPr>
        <w:t>Tempi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  <w:r w:rsidRPr="0056390D">
        <w:rPr>
          <w:rFonts w:ascii="Tahoma" w:hAnsi="Tahoma" w:cs="Tahoma"/>
          <w:kern w:val="1"/>
        </w:rPr>
        <w:t>Fine anno scolastico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kern w:val="1"/>
          <w:sz w:val="20"/>
          <w:szCs w:val="20"/>
        </w:rPr>
      </w:pPr>
      <w:r w:rsidRPr="0056390D">
        <w:rPr>
          <w:rFonts w:ascii="Tahoma" w:hAnsi="Tahoma" w:cs="Tahoma"/>
          <w:b/>
          <w:kern w:val="1"/>
          <w:sz w:val="30"/>
          <w:szCs w:val="30"/>
        </w:rPr>
        <w:t>4.2 Componenti del Nucleo di valutazione e loro ruolo</w:t>
      </w: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p w:rsidR="0056390D" w:rsidRPr="0056390D" w:rsidRDefault="0056390D" w:rsidP="005639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</w:pPr>
    </w:p>
    <w:tbl>
      <w:tblPr>
        <w:tblStyle w:val="Grigliaacolori-Colore3"/>
        <w:tblW w:w="0" w:type="auto"/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56390D" w:rsidRPr="0056390D" w:rsidTr="0056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</w:tcPr>
          <w:p w:rsidR="0056390D" w:rsidRPr="0056390D" w:rsidRDefault="0056390D" w:rsidP="00F651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Nome</w:t>
            </w:r>
          </w:p>
          <w:p w:rsidR="0056390D" w:rsidRPr="0056390D" w:rsidRDefault="0056390D" w:rsidP="00F651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4500" w:type="dxa"/>
          </w:tcPr>
          <w:p w:rsidR="0056390D" w:rsidRPr="0056390D" w:rsidRDefault="0056390D" w:rsidP="00F651D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b/>
                <w:kern w:val="1"/>
                <w:sz w:val="20"/>
                <w:szCs w:val="20"/>
              </w:rPr>
              <w:t>Ruolo</w:t>
            </w:r>
          </w:p>
          <w:p w:rsidR="0056390D" w:rsidRPr="0056390D" w:rsidRDefault="0056390D" w:rsidP="00F651D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56390D" w:rsidRPr="0056390D" w:rsidTr="0056390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</w:tcPr>
          <w:p w:rsidR="0056390D" w:rsidRPr="0056390D" w:rsidRDefault="0056390D" w:rsidP="00F651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Fiorella Ricciardi</w:t>
            </w:r>
          </w:p>
          <w:p w:rsidR="0056390D" w:rsidRPr="0056390D" w:rsidRDefault="0056390D" w:rsidP="00F651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4500" w:type="dxa"/>
          </w:tcPr>
          <w:p w:rsidR="0056390D" w:rsidRPr="0056390D" w:rsidRDefault="0056390D" w:rsidP="00F651D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Dirigente scolastico</w:t>
            </w:r>
          </w:p>
          <w:p w:rsidR="0056390D" w:rsidRPr="0056390D" w:rsidRDefault="0056390D" w:rsidP="00F651D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56390D" w:rsidRPr="0056390D" w:rsidTr="0056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</w:tcPr>
          <w:p w:rsidR="0056390D" w:rsidRPr="0056390D" w:rsidRDefault="0056390D" w:rsidP="00F651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Mariella Scanu</w:t>
            </w:r>
          </w:p>
          <w:p w:rsidR="0056390D" w:rsidRPr="0056390D" w:rsidRDefault="0056390D" w:rsidP="00F651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4500" w:type="dxa"/>
          </w:tcPr>
          <w:p w:rsidR="0056390D" w:rsidRPr="0056390D" w:rsidRDefault="0056390D" w:rsidP="00F651D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Primo collaboratore del Dirigente.</w:t>
            </w:r>
          </w:p>
          <w:p w:rsidR="0056390D" w:rsidRPr="0056390D" w:rsidRDefault="0056390D" w:rsidP="00F651D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</w:tr>
      <w:tr w:rsidR="0056390D" w:rsidRPr="0056390D" w:rsidTr="0056390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0" w:type="dxa"/>
          </w:tcPr>
          <w:p w:rsidR="0056390D" w:rsidRPr="0056390D" w:rsidRDefault="0056390D" w:rsidP="00F651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Tiziana Farris</w:t>
            </w:r>
          </w:p>
          <w:p w:rsidR="0056390D" w:rsidRPr="0056390D" w:rsidRDefault="0056390D" w:rsidP="00F651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1"/>
                <w:sz w:val="20"/>
                <w:szCs w:val="20"/>
              </w:rPr>
            </w:pPr>
          </w:p>
        </w:tc>
        <w:tc>
          <w:tcPr>
            <w:tcW w:w="4500" w:type="dxa"/>
          </w:tcPr>
          <w:p w:rsidR="0056390D" w:rsidRPr="0056390D" w:rsidRDefault="0056390D" w:rsidP="00F651D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kern w:val="1"/>
                <w:sz w:val="20"/>
                <w:szCs w:val="20"/>
              </w:rPr>
            </w:pPr>
            <w:r w:rsidRPr="0056390D">
              <w:rPr>
                <w:rFonts w:ascii="Tahoma" w:hAnsi="Tahoma" w:cs="Tahoma"/>
                <w:kern w:val="1"/>
                <w:sz w:val="20"/>
                <w:szCs w:val="20"/>
              </w:rPr>
              <w:t>Secondo collaboratore del Dirigente</w:t>
            </w:r>
          </w:p>
          <w:p w:rsidR="0056390D" w:rsidRPr="0056390D" w:rsidRDefault="0056390D" w:rsidP="00F651D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kern w:val="1"/>
                <w:sz w:val="20"/>
                <w:szCs w:val="20"/>
              </w:rPr>
            </w:pPr>
          </w:p>
        </w:tc>
      </w:tr>
    </w:tbl>
    <w:p w:rsidR="00F05A52" w:rsidRPr="0056390D" w:rsidRDefault="00F05A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1"/>
          <w:sz w:val="20"/>
          <w:szCs w:val="20"/>
        </w:rPr>
        <w:sectPr w:rsidR="00F05A52" w:rsidRPr="0056390D">
          <w:pgSz w:w="11870" w:h="16787"/>
          <w:pgMar w:top="1000" w:right="1440" w:bottom="1440" w:left="1440" w:header="720" w:footer="720" w:gutter="0"/>
          <w:cols w:space="720"/>
          <w:noEndnote/>
        </w:sectPr>
      </w:pPr>
    </w:p>
    <w:bookmarkEnd w:id="0"/>
    <w:p w:rsidR="00F05A52" w:rsidRPr="0056390D" w:rsidRDefault="00F05A52" w:rsidP="0056390D">
      <w:pPr>
        <w:rPr>
          <w:rFonts w:ascii="Tahoma" w:hAnsi="Tahoma" w:cs="Tahoma"/>
          <w:sz w:val="20"/>
          <w:szCs w:val="20"/>
        </w:rPr>
      </w:pPr>
    </w:p>
    <w:sectPr w:rsidR="00F05A52" w:rsidRPr="0056390D">
      <w:pgSz w:w="11870" w:h="16787"/>
      <w:pgMar w:top="100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5FC"/>
    <w:multiLevelType w:val="hybridMultilevel"/>
    <w:tmpl w:val="DF963DDA"/>
    <w:lvl w:ilvl="0" w:tplc="3726F9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837A9"/>
    <w:multiLevelType w:val="hybridMultilevel"/>
    <w:tmpl w:val="8106484E"/>
    <w:lvl w:ilvl="0" w:tplc="F99434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E50AA6"/>
    <w:multiLevelType w:val="hybridMultilevel"/>
    <w:tmpl w:val="52CE2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84"/>
    <w:rsid w:val="000F35D9"/>
    <w:rsid w:val="00290BA6"/>
    <w:rsid w:val="0056390D"/>
    <w:rsid w:val="007D1A84"/>
    <w:rsid w:val="009C269E"/>
    <w:rsid w:val="00AD2F0D"/>
    <w:rsid w:val="00BE6A27"/>
    <w:rsid w:val="00DD4546"/>
    <w:rsid w:val="00EE2711"/>
    <w:rsid w:val="00F05A52"/>
    <w:rsid w:val="00F6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acolori-Colore1">
    <w:name w:val="Colorful List Accent 1"/>
    <w:basedOn w:val="Tabellanormale"/>
    <w:uiPriority w:val="72"/>
    <w:rsid w:val="00290BA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29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DD45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acolori-Colore3">
    <w:name w:val="Colorful List Accent 3"/>
    <w:basedOn w:val="Tabellanormale"/>
    <w:uiPriority w:val="72"/>
    <w:rsid w:val="00DD454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rFonts w:cs="Times New Roman"/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Sfondochiaro-Colore3">
    <w:name w:val="Light Shading Accent 3"/>
    <w:basedOn w:val="Tabellanormale"/>
    <w:uiPriority w:val="60"/>
    <w:rsid w:val="00DD454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gliaacolori-Colore3">
    <w:name w:val="Colorful Grid Accent 3"/>
    <w:basedOn w:val="Tabellanormale"/>
    <w:uiPriority w:val="73"/>
    <w:rsid w:val="00F05A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Grigliamedia1-Colore3">
    <w:name w:val="Medium Grid 1 Accent 3"/>
    <w:basedOn w:val="Tabellanormale"/>
    <w:uiPriority w:val="67"/>
    <w:rsid w:val="0056390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acolori-Colore1">
    <w:name w:val="Colorful List Accent 1"/>
    <w:basedOn w:val="Tabellanormale"/>
    <w:uiPriority w:val="72"/>
    <w:rsid w:val="00290BA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29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DD45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acolori-Colore3">
    <w:name w:val="Colorful List Accent 3"/>
    <w:basedOn w:val="Tabellanormale"/>
    <w:uiPriority w:val="72"/>
    <w:rsid w:val="00DD454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rFonts w:cs="Times New Roman"/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Sfondochiaro-Colore3">
    <w:name w:val="Light Shading Accent 3"/>
    <w:basedOn w:val="Tabellanormale"/>
    <w:uiPriority w:val="60"/>
    <w:rsid w:val="00DD454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gliaacolori-Colore3">
    <w:name w:val="Colorful Grid Accent 3"/>
    <w:basedOn w:val="Tabellanormale"/>
    <w:uiPriority w:val="73"/>
    <w:rsid w:val="00F05A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Grigliamedia1-Colore3">
    <w:name w:val="Medium Grid 1 Accent 3"/>
    <w:basedOn w:val="Tabellanormale"/>
    <w:uiPriority w:val="67"/>
    <w:rsid w:val="0056390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4354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farris</dc:creator>
  <cp:lastModifiedBy>Utente</cp:lastModifiedBy>
  <cp:revision>2</cp:revision>
  <dcterms:created xsi:type="dcterms:W3CDTF">2019-09-03T13:14:00Z</dcterms:created>
  <dcterms:modified xsi:type="dcterms:W3CDTF">2019-09-03T13:14:00Z</dcterms:modified>
</cp:coreProperties>
</file>