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3"/>
        <w:gridCol w:w="1559"/>
        <w:gridCol w:w="1313"/>
        <w:gridCol w:w="1313"/>
      </w:tblGrid>
      <w:tr w:rsidR="0017684C" w:rsidRPr="00B9628B" w:rsidTr="0017684C">
        <w:trPr>
          <w:trHeight w:val="428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Criterio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Punteggio massimo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Riservato al candidato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Riservato all’Istituto</w:t>
            </w:r>
            <w:bookmarkStart w:id="0" w:name="_GoBack"/>
            <w:bookmarkEnd w:id="0"/>
          </w:p>
        </w:tc>
      </w:tr>
      <w:tr w:rsidR="0017684C" w:rsidRPr="00B9628B" w:rsidTr="0017684C">
        <w:trPr>
          <w:trHeight w:val="428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1° </w:t>
            </w:r>
            <w:proofErr w:type="spellStart"/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Macrocriterio</w:t>
            </w:r>
            <w:proofErr w:type="spellEnd"/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 titoli accademici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Laurea specialistica o vecchio ordinamento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Diploma di perito informatico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Abilitazione ministeriale all’insegnamento in ambito informatico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Dottorato di ricerca attinente la tipologia dell’incarico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Master di II livello attinente la tipologia dell’incarico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600"/>
        </w:trPr>
        <w:tc>
          <w:tcPr>
            <w:tcW w:w="5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Corso di perfezionamento/master annuale inerente il profilo per cui si candida – ore 1500= 60 CFU coerente con bando PON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2° </w:t>
            </w:r>
            <w:proofErr w:type="spellStart"/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Macrocriterio</w:t>
            </w:r>
            <w:proofErr w:type="spellEnd"/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 titoli culturali specifici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Partec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ipazione a corsi di formazione per progettazione, installazione e collaudo di laboratori informatici  e/o attrezzature di supporto alla didattica </w:t>
            </w: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(1 punto per corso)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Partecipazione a corsi relativi alla sicurezza informatica e alle misure minime di sicurezza da adottare in ambito pubblico (1 punto per corso)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Certificazioni informatiche riconosciute (ECDL CORE,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IC3,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Eipass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7 moduli) – si valutano due soli titoli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Certificazioni informatiche avanzate (ECDL Advanced,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Eipass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Progressive, Brevetti Cisco, Brevetti Microsoft – Punti 2 per certificazione (Max 3 titoli valutabili)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Certificazione ECDL LIM, EIPASS LIM, EIPASS TEACHER, EIPASS LAB, EIPASS WEB – Punti 2 per certificazione (Max 4 titoli valutabili)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3° </w:t>
            </w:r>
            <w:proofErr w:type="spellStart"/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Macrocriterio</w:t>
            </w:r>
            <w:proofErr w:type="spellEnd"/>
            <w:r w:rsidRPr="00B9628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: esperienze professionali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Esperienza di progettazione,</w:t>
            </w: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realizzazione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, installazione e collaudo di  laboratori informatici  e/o attrezzature di supporto alla didattica </w:t>
            </w: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</w:t>
            </w: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 punti per ogni incarico) (Max  4 esperienze valutabili)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7684C" w:rsidRPr="00B9628B" w:rsidTr="0017684C">
        <w:trPr>
          <w:trHeight w:val="300"/>
        </w:trPr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C" w:rsidRPr="00B9628B" w:rsidRDefault="0017684C" w:rsidP="00EB2A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>Esperienze presso istituzioni scolastiche per attività di gestione dei sistemi informatici anche in relazione alla gestione della sicurezza e dei servizi (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Pr="00B9628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 per ogni contratto annuale con differente amministrazione scolastica)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Max 2 esperienze valu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abili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84C" w:rsidRPr="00B9628B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84C" w:rsidRDefault="0017684C" w:rsidP="00EB2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2B585F" w:rsidRDefault="002B585F"/>
    <w:p w:rsidR="0017684C" w:rsidRDefault="0017684C">
      <w:r>
        <w:t>Data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17684C" w:rsidRDefault="00176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17684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58" w:rsidRDefault="00EF4358" w:rsidP="0017684C">
      <w:pPr>
        <w:spacing w:after="0" w:line="240" w:lineRule="auto"/>
      </w:pPr>
      <w:r>
        <w:separator/>
      </w:r>
    </w:p>
  </w:endnote>
  <w:endnote w:type="continuationSeparator" w:id="0">
    <w:p w:rsidR="00EF4358" w:rsidRDefault="00EF4358" w:rsidP="0017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58" w:rsidRDefault="00EF4358" w:rsidP="0017684C">
      <w:pPr>
        <w:spacing w:after="0" w:line="240" w:lineRule="auto"/>
      </w:pPr>
      <w:r>
        <w:separator/>
      </w:r>
    </w:p>
  </w:footnote>
  <w:footnote w:type="continuationSeparator" w:id="0">
    <w:p w:rsidR="00EF4358" w:rsidRDefault="00EF4358" w:rsidP="0017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4C" w:rsidRDefault="0017684C" w:rsidP="0017684C">
    <w:pPr>
      <w:pStyle w:val="Intestazione"/>
      <w:rPr>
        <w:rFonts w:cs="Times New Roman"/>
        <w:sz w:val="28"/>
        <w:szCs w:val="20"/>
      </w:rPr>
    </w:pPr>
    <w:r>
      <w:rPr>
        <w:noProof/>
      </w:rPr>
      <w:drawing>
        <wp:inline distT="0" distB="0" distL="0" distR="0" wp14:anchorId="05EA54DD" wp14:editId="09C668A5">
          <wp:extent cx="6096000" cy="9048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7684C" w:rsidRDefault="0017684C" w:rsidP="0017684C">
    <w:pPr>
      <w:pStyle w:val="Intestazione"/>
      <w:jc w:val="center"/>
    </w:pPr>
  </w:p>
  <w:p w:rsidR="0017684C" w:rsidRPr="0017684C" w:rsidRDefault="0017684C" w:rsidP="0017684C">
    <w:pPr>
      <w:pStyle w:val="Intestazione"/>
      <w:jc w:val="center"/>
      <w:rPr>
        <w:b/>
        <w:sz w:val="28"/>
        <w:szCs w:val="28"/>
      </w:rPr>
    </w:pPr>
    <w:r w:rsidRPr="0017684C">
      <w:rPr>
        <w:b/>
        <w:sz w:val="28"/>
        <w:szCs w:val="28"/>
      </w:rPr>
      <w:t>Allegato 2 – Griglia di autovalutazione</w:t>
    </w:r>
  </w:p>
  <w:p w:rsidR="0017684C" w:rsidRDefault="0017684C">
    <w:pPr>
      <w:pStyle w:val="Intestazione"/>
    </w:pPr>
  </w:p>
  <w:p w:rsidR="0017684C" w:rsidRDefault="0017684C">
    <w:pPr>
      <w:pStyle w:val="Intestazione"/>
    </w:pPr>
    <w:r>
      <w:t>Candidato: Cognome ______________________ Nome ____________________________</w:t>
    </w:r>
  </w:p>
  <w:p w:rsidR="0017684C" w:rsidRDefault="001768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4C"/>
    <w:rsid w:val="0017684C"/>
    <w:rsid w:val="002B585F"/>
    <w:rsid w:val="00E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4C"/>
  </w:style>
  <w:style w:type="paragraph" w:styleId="Pidipagina">
    <w:name w:val="footer"/>
    <w:basedOn w:val="Normale"/>
    <w:link w:val="Pidipagina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4C"/>
  </w:style>
  <w:style w:type="paragraph" w:styleId="Pidipagina">
    <w:name w:val="footer"/>
    <w:basedOn w:val="Normale"/>
    <w:link w:val="Pidipagina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2022-03-22T16:57:00Z</dcterms:created>
  <dcterms:modified xsi:type="dcterms:W3CDTF">2022-03-22T17:04:00Z</dcterms:modified>
</cp:coreProperties>
</file>