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61F9" w:rsidRDefault="00D570DF">
      <w:pPr>
        <w:ind w:left="4248" w:firstLine="708"/>
        <w:jc w:val="right"/>
        <w:rPr>
          <w:rFonts w:ascii="Times New Roman" w:eastAsia="Times New Roman" w:hAnsi="Times New Roman" w:cs="Times New Roman"/>
        </w:rPr>
      </w:pPr>
      <w:r>
        <w:rPr>
          <w:rFonts w:ascii="Times New Roman" w:eastAsia="Times New Roman" w:hAnsi="Times New Roman" w:cs="Times New Roman"/>
        </w:rPr>
        <w:t xml:space="preserve">Alla Cortese Attenzione </w:t>
      </w:r>
    </w:p>
    <w:p w:rsidR="00CB61F9" w:rsidRDefault="00C004BE">
      <w:pPr>
        <w:ind w:left="4248" w:firstLine="708"/>
        <w:jc w:val="right"/>
        <w:rPr>
          <w:rFonts w:ascii="Times New Roman" w:eastAsia="Times New Roman" w:hAnsi="Times New Roman" w:cs="Times New Roman"/>
        </w:rPr>
      </w:pPr>
      <w:r>
        <w:rPr>
          <w:rFonts w:ascii="Times New Roman" w:eastAsia="Times New Roman" w:hAnsi="Times New Roman" w:cs="Times New Roman"/>
        </w:rPr>
        <w:t>Dirigente</w:t>
      </w:r>
      <w:r w:rsidR="00D570DF">
        <w:rPr>
          <w:rFonts w:ascii="Times New Roman" w:eastAsia="Times New Roman" w:hAnsi="Times New Roman" w:cs="Times New Roman"/>
        </w:rPr>
        <w:t xml:space="preserve"> Scolastica</w:t>
      </w:r>
      <w:r>
        <w:rPr>
          <w:rFonts w:ascii="Times New Roman" w:eastAsia="Times New Roman" w:hAnsi="Times New Roman" w:cs="Times New Roman"/>
        </w:rPr>
        <w:t>/o</w:t>
      </w:r>
      <w:r w:rsidR="00D570DF">
        <w:rPr>
          <w:rFonts w:ascii="Times New Roman" w:eastAsia="Times New Roman" w:hAnsi="Times New Roman" w:cs="Times New Roman"/>
        </w:rPr>
        <w:t xml:space="preserve"> </w:t>
      </w:r>
    </w:p>
    <w:p w:rsidR="00CB61F9" w:rsidRDefault="00CB61F9">
      <w:pPr>
        <w:jc w:val="right"/>
        <w:rPr>
          <w:rFonts w:ascii="Times New Roman" w:eastAsia="Times New Roman" w:hAnsi="Times New Roman" w:cs="Times New Roman"/>
        </w:rPr>
      </w:pPr>
    </w:p>
    <w:p w:rsidR="00CB61F9" w:rsidRDefault="00CB61F9">
      <w:pPr>
        <w:jc w:val="both"/>
        <w:rPr>
          <w:rFonts w:ascii="Times New Roman" w:eastAsia="Times New Roman" w:hAnsi="Times New Roman" w:cs="Times New Roman"/>
        </w:rPr>
      </w:pPr>
    </w:p>
    <w:p w:rsidR="00CB61F9" w:rsidRDefault="00CB61F9">
      <w:pPr>
        <w:jc w:val="both"/>
        <w:rPr>
          <w:rFonts w:ascii="Times New Roman" w:eastAsia="Times New Roman" w:hAnsi="Times New Roman" w:cs="Times New Roman"/>
        </w:rPr>
      </w:pPr>
    </w:p>
    <w:p w:rsidR="00CB61F9" w:rsidRDefault="00CB61F9">
      <w:pPr>
        <w:jc w:val="both"/>
        <w:rPr>
          <w:rFonts w:ascii="Times New Roman" w:eastAsia="Times New Roman" w:hAnsi="Times New Roman" w:cs="Times New Roman"/>
        </w:rPr>
      </w:pPr>
    </w:p>
    <w:p w:rsidR="00CB61F9" w:rsidRDefault="00D570DF">
      <w:pPr>
        <w:jc w:val="both"/>
        <w:rPr>
          <w:rFonts w:ascii="Times New Roman" w:eastAsia="Times New Roman" w:hAnsi="Times New Roman" w:cs="Times New Roman"/>
        </w:rPr>
      </w:pPr>
      <w:r>
        <w:rPr>
          <w:rFonts w:ascii="Times New Roman" w:eastAsia="Times New Roman" w:hAnsi="Times New Roman" w:cs="Times New Roman"/>
          <w:b/>
        </w:rPr>
        <w:t>Oggetto</w:t>
      </w:r>
      <w:r>
        <w:rPr>
          <w:rFonts w:ascii="Times New Roman" w:eastAsia="Times New Roman" w:hAnsi="Times New Roman" w:cs="Times New Roman"/>
        </w:rPr>
        <w:t xml:space="preserve">: Proposta di un link dedicato per la proiezione del documentario: </w:t>
      </w:r>
      <w:r>
        <w:rPr>
          <w:rFonts w:ascii="Times New Roman" w:eastAsia="Times New Roman" w:hAnsi="Times New Roman" w:cs="Times New Roman"/>
          <w:i/>
        </w:rPr>
        <w:t>Grazia Deledda la rivoluzionaria</w:t>
      </w:r>
      <w:r>
        <w:rPr>
          <w:rFonts w:ascii="Times New Roman" w:eastAsia="Times New Roman" w:hAnsi="Times New Roman" w:cs="Times New Roman"/>
        </w:rPr>
        <w:t xml:space="preserve"> della durata di sei mesi.</w:t>
      </w:r>
    </w:p>
    <w:p w:rsidR="00CB61F9" w:rsidRDefault="00CB61F9">
      <w:pPr>
        <w:jc w:val="both"/>
        <w:rPr>
          <w:rFonts w:ascii="Times New Roman" w:eastAsia="Times New Roman" w:hAnsi="Times New Roman" w:cs="Times New Roman"/>
        </w:rPr>
      </w:pPr>
    </w:p>
    <w:p w:rsidR="00CB61F9" w:rsidRDefault="00CB61F9">
      <w:pPr>
        <w:jc w:val="both"/>
        <w:rPr>
          <w:rFonts w:ascii="Times New Roman" w:eastAsia="Times New Roman" w:hAnsi="Times New Roman" w:cs="Times New Roman"/>
        </w:rPr>
      </w:pPr>
    </w:p>
    <w:p w:rsidR="009D71FD" w:rsidRPr="009D71FD" w:rsidRDefault="009D71FD" w:rsidP="009D71FD">
      <w:pPr>
        <w:spacing w:before="100" w:beforeAutospacing="1" w:after="100" w:afterAutospacing="1"/>
        <w:jc w:val="both"/>
        <w:rPr>
          <w:rFonts w:ascii="Times New Roman" w:eastAsia="Times New Roman" w:hAnsi="Times New Roman" w:cs="Times New Roman"/>
          <w:lang w:eastAsia="it-IT"/>
        </w:rPr>
      </w:pPr>
      <w:r w:rsidRPr="009D71FD">
        <w:rPr>
          <w:rFonts w:ascii="Times New Roman" w:eastAsia="Times New Roman" w:hAnsi="Times New Roman" w:cs="Times New Roman"/>
          <w:lang w:eastAsia="it-IT"/>
        </w:rPr>
        <w:t>Gentile Dirigente</w:t>
      </w:r>
      <w:r>
        <w:rPr>
          <w:rFonts w:ascii="Times New Roman" w:eastAsia="Times New Roman" w:hAnsi="Times New Roman" w:cs="Times New Roman"/>
          <w:lang w:eastAsia="it-IT"/>
        </w:rPr>
        <w:t>,</w:t>
      </w:r>
    </w:p>
    <w:p w:rsidR="009D71FD" w:rsidRPr="009D71FD" w:rsidRDefault="009D71FD" w:rsidP="009D71FD">
      <w:pPr>
        <w:spacing w:before="100" w:beforeAutospacing="1" w:after="100" w:afterAutospacing="1"/>
        <w:jc w:val="both"/>
        <w:rPr>
          <w:rFonts w:ascii="Times New Roman" w:eastAsia="Times New Roman" w:hAnsi="Times New Roman" w:cs="Times New Roman"/>
          <w:lang w:eastAsia="it-IT"/>
        </w:rPr>
      </w:pPr>
      <w:r w:rsidRPr="009D71FD">
        <w:rPr>
          <w:rFonts w:ascii="Times New Roman" w:eastAsia="Times New Roman" w:hAnsi="Times New Roman" w:cs="Times New Roman"/>
          <w:lang w:eastAsia="it-IT"/>
        </w:rPr>
        <w:t>per la celebrazione dei 150 anni della nascita di Grazia Deledda, l’</w:t>
      </w:r>
      <w:r w:rsidRPr="009D71FD">
        <w:rPr>
          <w:rFonts w:ascii="Times New Roman" w:eastAsia="Times New Roman" w:hAnsi="Times New Roman" w:cs="Times New Roman"/>
          <w:b/>
          <w:bCs/>
          <w:lang w:eastAsia="it-IT"/>
        </w:rPr>
        <w:t>ISRE–Sardegna</w:t>
      </w:r>
      <w:r>
        <w:rPr>
          <w:rFonts w:ascii="Times New Roman" w:eastAsia="Times New Roman" w:hAnsi="Times New Roman" w:cs="Times New Roman"/>
          <w:b/>
          <w:bCs/>
          <w:lang w:eastAsia="it-IT"/>
        </w:rPr>
        <w:t xml:space="preserve"> </w:t>
      </w:r>
      <w:r w:rsidRPr="009D71FD">
        <w:rPr>
          <w:rFonts w:ascii="Times New Roman" w:eastAsia="Times New Roman" w:hAnsi="Times New Roman" w:cs="Times New Roman"/>
          <w:lang w:eastAsia="it-IT"/>
        </w:rPr>
        <w:t>in associazione con</w:t>
      </w:r>
      <w:r>
        <w:rPr>
          <w:rFonts w:ascii="Times New Roman" w:eastAsia="Times New Roman" w:hAnsi="Times New Roman" w:cs="Times New Roman"/>
          <w:b/>
          <w:bCs/>
          <w:lang w:eastAsia="it-IT"/>
        </w:rPr>
        <w:t xml:space="preserve"> </w:t>
      </w:r>
      <w:r w:rsidRPr="009D71FD">
        <w:rPr>
          <w:rFonts w:ascii="Times New Roman" w:eastAsia="Times New Roman" w:hAnsi="Times New Roman" w:cs="Times New Roman"/>
          <w:b/>
          <w:bCs/>
          <w:lang w:eastAsia="it-IT"/>
        </w:rPr>
        <w:t>OfficinaVisioni,</w:t>
      </w:r>
      <w:r>
        <w:rPr>
          <w:rFonts w:ascii="Times New Roman" w:eastAsia="Times New Roman" w:hAnsi="Times New Roman" w:cs="Times New Roman"/>
          <w:b/>
          <w:bCs/>
          <w:lang w:eastAsia="it-IT"/>
        </w:rPr>
        <w:t xml:space="preserve"> </w:t>
      </w:r>
      <w:r w:rsidRPr="009D71FD">
        <w:rPr>
          <w:rFonts w:ascii="Times New Roman" w:eastAsia="Times New Roman" w:hAnsi="Times New Roman" w:cs="Times New Roman"/>
          <w:lang w:eastAsia="it-IT"/>
        </w:rPr>
        <w:t>in collaborazione con</w:t>
      </w:r>
      <w:r>
        <w:rPr>
          <w:rFonts w:ascii="Times New Roman" w:eastAsia="Times New Roman" w:hAnsi="Times New Roman" w:cs="Times New Roman"/>
          <w:lang w:eastAsia="it-IT"/>
        </w:rPr>
        <w:t xml:space="preserve"> </w:t>
      </w:r>
      <w:r w:rsidRPr="009D71FD">
        <w:rPr>
          <w:rFonts w:ascii="Times New Roman" w:eastAsia="Times New Roman" w:hAnsi="Times New Roman" w:cs="Times New Roman"/>
          <w:b/>
          <w:bCs/>
          <w:lang w:eastAsia="it-IT"/>
        </w:rPr>
        <w:t>RaiCinema</w:t>
      </w:r>
      <w:r w:rsidRPr="009D71FD">
        <w:rPr>
          <w:rFonts w:ascii="Times New Roman" w:eastAsia="Times New Roman" w:hAnsi="Times New Roman" w:cs="Times New Roman"/>
          <w:b/>
          <w:bCs/>
          <w:color w:val="000000"/>
          <w:lang w:eastAsia="it-IT"/>
        </w:rPr>
        <w:t>,</w:t>
      </w:r>
      <w:r>
        <w:rPr>
          <w:rFonts w:ascii="Times New Roman" w:eastAsia="Times New Roman" w:hAnsi="Times New Roman" w:cs="Times New Roman"/>
          <w:b/>
          <w:bCs/>
          <w:color w:val="000000"/>
          <w:lang w:eastAsia="it-IT"/>
        </w:rPr>
        <w:t xml:space="preserve"> </w:t>
      </w:r>
      <w:r w:rsidRPr="009D71FD">
        <w:rPr>
          <w:rFonts w:ascii="Times New Roman" w:eastAsia="Times New Roman" w:hAnsi="Times New Roman" w:cs="Times New Roman"/>
          <w:color w:val="000000"/>
          <w:lang w:eastAsia="it-IT"/>
        </w:rPr>
        <w:t>con il sostegno di</w:t>
      </w:r>
      <w:r>
        <w:rPr>
          <w:rFonts w:ascii="Times New Roman" w:eastAsia="Times New Roman" w:hAnsi="Times New Roman" w:cs="Times New Roman"/>
          <w:b/>
          <w:bCs/>
          <w:lang w:eastAsia="it-IT"/>
        </w:rPr>
        <w:t xml:space="preserve"> </w:t>
      </w:r>
      <w:r w:rsidRPr="009D71FD">
        <w:rPr>
          <w:rFonts w:ascii="Times New Roman" w:eastAsia="Times New Roman" w:hAnsi="Times New Roman" w:cs="Times New Roman"/>
          <w:b/>
          <w:bCs/>
          <w:lang w:eastAsia="it-IT"/>
        </w:rPr>
        <w:t>Sardegna Film Commission</w:t>
      </w:r>
      <w:r>
        <w:rPr>
          <w:rFonts w:ascii="Times New Roman" w:eastAsia="Times New Roman" w:hAnsi="Times New Roman" w:cs="Times New Roman"/>
          <w:lang w:eastAsia="it-IT"/>
        </w:rPr>
        <w:t xml:space="preserve"> </w:t>
      </w:r>
      <w:r w:rsidRPr="009D71FD">
        <w:rPr>
          <w:rFonts w:ascii="Times New Roman" w:eastAsia="Times New Roman" w:hAnsi="Times New Roman" w:cs="Times New Roman"/>
          <w:lang w:eastAsia="it-IT"/>
        </w:rPr>
        <w:t>ha prodotto un film documentario:</w:t>
      </w:r>
      <w:r>
        <w:rPr>
          <w:rFonts w:ascii="Times New Roman" w:eastAsia="Times New Roman" w:hAnsi="Times New Roman" w:cs="Times New Roman"/>
          <w:lang w:eastAsia="it-IT"/>
        </w:rPr>
        <w:t xml:space="preserve"> </w:t>
      </w:r>
      <w:r w:rsidRPr="009D71FD">
        <w:rPr>
          <w:rFonts w:ascii="Times New Roman" w:eastAsia="Times New Roman" w:hAnsi="Times New Roman" w:cs="Times New Roman"/>
          <w:b/>
          <w:bCs/>
          <w:i/>
          <w:iCs/>
          <w:lang w:eastAsia="it-IT"/>
        </w:rPr>
        <w:t>Grazia Deledda la rivoluzionaria</w:t>
      </w:r>
      <w:r w:rsidRPr="009D71FD">
        <w:rPr>
          <w:rFonts w:ascii="Times New Roman" w:eastAsia="Times New Roman" w:hAnsi="Times New Roman" w:cs="Times New Roman"/>
          <w:lang w:eastAsia="it-IT"/>
        </w:rPr>
        <w:t>.</w:t>
      </w:r>
    </w:p>
    <w:p w:rsidR="009D71FD" w:rsidRPr="009D71FD" w:rsidRDefault="009D71FD" w:rsidP="009D71FD">
      <w:pPr>
        <w:spacing w:before="100" w:beforeAutospacing="1" w:after="100" w:afterAutospacing="1"/>
        <w:jc w:val="both"/>
        <w:rPr>
          <w:rFonts w:ascii="Times New Roman" w:eastAsia="Times New Roman" w:hAnsi="Times New Roman" w:cs="Times New Roman"/>
          <w:lang w:eastAsia="it-IT"/>
        </w:rPr>
      </w:pPr>
      <w:r w:rsidRPr="009D71FD">
        <w:rPr>
          <w:rFonts w:ascii="Times New Roman" w:eastAsia="Times New Roman" w:hAnsi="Times New Roman" w:cs="Times New Roman"/>
          <w:lang w:eastAsia="it-IT"/>
        </w:rPr>
        <w:t>Il film permette di scoprire attraverso documenti e manoscritti inediti il mondo della scrittrice ed etnografa sarda</w:t>
      </w:r>
      <w:r w:rsidRPr="009D71FD">
        <w:rPr>
          <w:rFonts w:ascii="Times New Roman" w:eastAsia="Times New Roman" w:hAnsi="Times New Roman" w:cs="Times New Roman"/>
          <w:i/>
          <w:iCs/>
          <w:lang w:eastAsia="it-IT"/>
        </w:rPr>
        <w:t>,</w:t>
      </w:r>
      <w:r>
        <w:rPr>
          <w:rFonts w:ascii="Times New Roman" w:eastAsia="Times New Roman" w:hAnsi="Times New Roman" w:cs="Times New Roman"/>
          <w:i/>
          <w:iCs/>
          <w:lang w:eastAsia="it-IT"/>
        </w:rPr>
        <w:t xml:space="preserve"> </w:t>
      </w:r>
      <w:r w:rsidRPr="009D71FD">
        <w:rPr>
          <w:rFonts w:ascii="Times New Roman" w:eastAsia="Times New Roman" w:hAnsi="Times New Roman" w:cs="Times New Roman"/>
          <w:lang w:eastAsia="it-IT"/>
        </w:rPr>
        <w:t>prima e unica scrittrice italiana ad ottenere il Premio Nobel per la letteratura nel 1926</w:t>
      </w:r>
      <w:r>
        <w:rPr>
          <w:rFonts w:ascii="Times New Roman" w:eastAsia="Times New Roman" w:hAnsi="Times New Roman" w:cs="Times New Roman"/>
          <w:lang w:eastAsia="it-IT"/>
        </w:rPr>
        <w:t xml:space="preserve"> </w:t>
      </w:r>
      <w:r w:rsidRPr="009D71FD">
        <w:rPr>
          <w:rFonts w:ascii="Times New Roman" w:eastAsia="Times New Roman" w:hAnsi="Times New Roman" w:cs="Times New Roman"/>
          <w:i/>
          <w:iCs/>
          <w:lang w:eastAsia="it-IT"/>
        </w:rPr>
        <w:t>per la sua potenza di scrittrice, sostenuta da un alto ideale, che ritrae in forme plastiche la vita quale è nella sua appartata isola natale e che con profondità e con calore tratta problemi di generale interesse umano</w:t>
      </w:r>
      <w:r w:rsidRPr="009D71FD">
        <w:rPr>
          <w:rFonts w:ascii="Times New Roman" w:eastAsia="Times New Roman" w:hAnsi="Times New Roman" w:cs="Times New Roman"/>
          <w:lang w:eastAsia="it-IT"/>
        </w:rPr>
        <w:t>, come si legge nella motivazione ufficiale.</w:t>
      </w:r>
    </w:p>
    <w:p w:rsidR="009D71FD" w:rsidRPr="009D71FD" w:rsidRDefault="009D71FD" w:rsidP="009D71FD">
      <w:pPr>
        <w:spacing w:before="100" w:beforeAutospacing="1" w:after="100" w:afterAutospacing="1"/>
        <w:jc w:val="both"/>
        <w:rPr>
          <w:rFonts w:ascii="Times New Roman" w:eastAsia="Times New Roman" w:hAnsi="Times New Roman" w:cs="Times New Roman"/>
          <w:lang w:eastAsia="it-IT"/>
        </w:rPr>
      </w:pPr>
      <w:r w:rsidRPr="009D71FD">
        <w:rPr>
          <w:rFonts w:ascii="Times New Roman" w:eastAsia="Times New Roman" w:hAnsi="Times New Roman" w:cs="Times New Roman"/>
          <w:lang w:eastAsia="it-IT"/>
        </w:rPr>
        <w:t>Fare un film documentario su un’artista come Grazia Deledda è stata un’impresa che abbiamo sentito davvero importante perché convinti che il suo modo di guardare al rapporto tra l'uomo, la donna, la natura sia profondamente necessario oggi.</w:t>
      </w:r>
    </w:p>
    <w:p w:rsidR="009D71FD" w:rsidRPr="009D71FD" w:rsidRDefault="009D71FD" w:rsidP="009D71FD">
      <w:pPr>
        <w:spacing w:before="100" w:beforeAutospacing="1" w:after="100" w:afterAutospacing="1"/>
        <w:jc w:val="both"/>
        <w:rPr>
          <w:rFonts w:ascii="Times New Roman" w:eastAsia="Times New Roman" w:hAnsi="Times New Roman" w:cs="Times New Roman"/>
          <w:lang w:eastAsia="it-IT"/>
        </w:rPr>
      </w:pPr>
      <w:r w:rsidRPr="009D71FD">
        <w:rPr>
          <w:rFonts w:ascii="Times New Roman" w:eastAsia="Times New Roman" w:hAnsi="Times New Roman" w:cs="Times New Roman"/>
          <w:lang w:eastAsia="it-IT"/>
        </w:rPr>
        <w:t>Deledda era anche etnologa e antropologa, amata e invisa ai sardi suoi conterranei, incasellata in tutti gli ismi del suo tempo, inclusa-esclusa perché inafferrabile, era una donna rivoluzionaria, che ha superato i recinti della cultura maschilista e ha imposto il suo percorso creativo di artista, che purtroppo spesso non viene nemmeno studiata a scuola in modo approfondito.</w:t>
      </w:r>
    </w:p>
    <w:p w:rsidR="009D71FD" w:rsidRPr="009D71FD" w:rsidRDefault="009F6324" w:rsidP="009D71FD">
      <w:pPr>
        <w:spacing w:before="100" w:beforeAutospacing="1" w:after="100" w:afterAutospacing="1"/>
        <w:jc w:val="both"/>
        <w:rPr>
          <w:rFonts w:ascii="Times New Roman" w:eastAsia="Times New Roman" w:hAnsi="Times New Roman" w:cs="Times New Roman"/>
          <w:lang w:eastAsia="it-IT"/>
        </w:rPr>
      </w:pPr>
      <w:r w:rsidRPr="009F6324">
        <w:rPr>
          <w:rFonts w:ascii="Times New Roman" w:eastAsia="Times New Roman" w:hAnsi="Times New Roman" w:cs="Times New Roman"/>
          <w:lang w:eastAsia="it-IT"/>
        </w:rPr>
        <w:t>Nel documentario che vi proponiamo si presenta Grazia Deledda in un gioco di specchi con la vita di una grande documentarista italiana co-regista del film: Cecilia Mangini, in un dialogo tra artiste di altissimo livello. Il cinema può offrire occasioni in cui attraversare storie, luoghi e situazioni e farsi attraversare da sensazioni, domande, pensieri sul proprio mondo interiore e sui mondi fuori da sé, può aiutare a esplorare, sentire, guardare in modo diverso, a volte nuovo, lo spazio vicino e lontano. Viaggiare nel cinema e con il cinema, può divenire una nuova esperienza di viaggio da consumarsi nella relazione educativa.</w:t>
      </w:r>
    </w:p>
    <w:p w:rsidR="009D71FD" w:rsidRPr="009D71FD" w:rsidRDefault="009D71FD" w:rsidP="00C7045A">
      <w:pPr>
        <w:spacing w:before="100" w:beforeAutospacing="1" w:after="100" w:afterAutospacing="1"/>
        <w:jc w:val="both"/>
        <w:rPr>
          <w:rFonts w:ascii="Times New Roman" w:eastAsia="Times New Roman" w:hAnsi="Times New Roman" w:cs="Times New Roman"/>
          <w:lang w:eastAsia="it-IT"/>
        </w:rPr>
      </w:pPr>
      <w:r w:rsidRPr="009D71FD">
        <w:rPr>
          <w:rFonts w:ascii="Times New Roman" w:eastAsia="Times New Roman" w:hAnsi="Times New Roman" w:cs="Times New Roman"/>
          <w:lang w:eastAsia="it-IT"/>
        </w:rPr>
        <w:t>Per tutti questi motivi e anche perché si presenta come fruibile a diversi livelli di scolarizzazione senza venir meno</w:t>
      </w:r>
      <w:r>
        <w:rPr>
          <w:rFonts w:ascii="Times New Roman" w:eastAsia="Times New Roman" w:hAnsi="Times New Roman" w:cs="Times New Roman"/>
          <w:lang w:eastAsia="it-IT"/>
        </w:rPr>
        <w:t xml:space="preserve"> alla prontezza dei contenuti, </w:t>
      </w:r>
      <w:r w:rsidRPr="009D71FD">
        <w:rPr>
          <w:rFonts w:ascii="Times New Roman" w:eastAsia="Times New Roman" w:hAnsi="Times New Roman" w:cs="Times New Roman"/>
          <w:lang w:eastAsia="it-IT"/>
        </w:rPr>
        <w:t>lo riteniamo uno strumento interessante per le alunne e gli alunni della vostra scuola.</w:t>
      </w:r>
    </w:p>
    <w:p w:rsidR="00CB61F9" w:rsidRDefault="00D570DF">
      <w:pPr>
        <w:jc w:val="both"/>
        <w:rPr>
          <w:rFonts w:ascii="Times New Roman" w:eastAsia="Times New Roman" w:hAnsi="Times New Roman" w:cs="Times New Roman"/>
        </w:rPr>
      </w:pPr>
      <w:r>
        <w:rPr>
          <w:rFonts w:ascii="Times New Roman" w:eastAsia="Times New Roman" w:hAnsi="Times New Roman" w:cs="Times New Roman"/>
        </w:rPr>
        <w:lastRenderedPageBreak/>
        <w:t>Offriamo un link attraverso il quale il film sarà visionabile per un numero illimitato di repliche per un periodo di un mese al costo di 150 euro (iva esclusa) oppure di 250 euro (iva esclusa) per un periodo di tre mesi a partire da dicembre 2021.</w:t>
      </w:r>
    </w:p>
    <w:p w:rsidR="00CB61F9" w:rsidRDefault="00D570DF">
      <w:pPr>
        <w:jc w:val="both"/>
        <w:rPr>
          <w:rFonts w:ascii="Times New Roman" w:eastAsia="Times New Roman" w:hAnsi="Times New Roman" w:cs="Times New Roman"/>
        </w:rPr>
      </w:pPr>
      <w:r>
        <w:rPr>
          <w:rFonts w:ascii="Times New Roman" w:eastAsia="Times New Roman" w:hAnsi="Times New Roman" w:cs="Times New Roman"/>
        </w:rPr>
        <w:t>In attesa di gentile riscontro,</w:t>
      </w:r>
    </w:p>
    <w:p w:rsidR="00CB61F9" w:rsidRDefault="00D570DF">
      <w:pPr>
        <w:jc w:val="both"/>
        <w:rPr>
          <w:rFonts w:ascii="Times New Roman" w:eastAsia="Times New Roman" w:hAnsi="Times New Roman" w:cs="Times New Roman"/>
        </w:rPr>
      </w:pPr>
      <w:r>
        <w:rPr>
          <w:rFonts w:ascii="Times New Roman" w:eastAsia="Times New Roman" w:hAnsi="Times New Roman" w:cs="Times New Roman"/>
        </w:rPr>
        <w:t xml:space="preserve">Le invio i più cordiali saluti e la ringrazio in anticipo per il tempo che ci dedicherà. </w:t>
      </w:r>
    </w:p>
    <w:p w:rsidR="00CB61F9" w:rsidRDefault="00CB61F9">
      <w:pPr>
        <w:jc w:val="both"/>
        <w:rPr>
          <w:rFonts w:ascii="Times New Roman" w:eastAsia="Times New Roman" w:hAnsi="Times New Roman" w:cs="Times New Roman"/>
        </w:rPr>
      </w:pPr>
    </w:p>
    <w:p w:rsidR="00CB61F9" w:rsidRDefault="00CB61F9">
      <w:pPr>
        <w:jc w:val="both"/>
        <w:rPr>
          <w:rFonts w:ascii="Times New Roman" w:eastAsia="Times New Roman" w:hAnsi="Times New Roman" w:cs="Times New Roman"/>
        </w:rPr>
      </w:pPr>
    </w:p>
    <w:p w:rsidR="00CB61F9" w:rsidRDefault="00C7045A">
      <w:pPr>
        <w:jc w:val="both"/>
        <w:rPr>
          <w:rFonts w:ascii="Times New Roman" w:eastAsia="Times New Roman" w:hAnsi="Times New Roman" w:cs="Times New Roman"/>
        </w:rPr>
      </w:pPr>
      <w:r>
        <w:rPr>
          <w:rFonts w:ascii="Times New Roman" w:eastAsia="Times New Roman" w:hAnsi="Times New Roman" w:cs="Times New Roman"/>
        </w:rPr>
        <w:t>Roma</w:t>
      </w:r>
      <w:r w:rsidR="00D570DF">
        <w:rPr>
          <w:rFonts w:ascii="Times New Roman" w:eastAsia="Times New Roman" w:hAnsi="Times New Roman" w:cs="Times New Roman"/>
        </w:rPr>
        <w:t xml:space="preserve">, </w:t>
      </w:r>
      <w:r w:rsidR="003F2F78">
        <w:rPr>
          <w:rFonts w:ascii="Times New Roman" w:eastAsia="Times New Roman" w:hAnsi="Times New Roman" w:cs="Times New Roman"/>
        </w:rPr>
        <w:t>16 novembre 2021</w:t>
      </w:r>
    </w:p>
    <w:p w:rsidR="00C7045A" w:rsidRDefault="00C7045A">
      <w:pPr>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CB61F9" w:rsidRDefault="00CB61F9">
      <w:pPr>
        <w:jc w:val="center"/>
        <w:rPr>
          <w:rFonts w:ascii="Times New Roman" w:eastAsia="Times New Roman" w:hAnsi="Times New Roman" w:cs="Times New Roman"/>
        </w:rPr>
      </w:pPr>
    </w:p>
    <w:p w:rsidR="00CB61F9" w:rsidRDefault="00D570DF" w:rsidP="00C7045A">
      <w:pPr>
        <w:ind w:left="4248" w:firstLine="708"/>
        <w:jc w:val="center"/>
        <w:rPr>
          <w:rFonts w:ascii="Times New Roman" w:eastAsia="Times New Roman" w:hAnsi="Times New Roman" w:cs="Times New Roman"/>
        </w:rPr>
      </w:pPr>
      <w:r>
        <w:rPr>
          <w:rFonts w:ascii="Times New Roman" w:eastAsia="Times New Roman" w:hAnsi="Times New Roman" w:cs="Times New Roman"/>
        </w:rPr>
        <w:t>La Presidente</w:t>
      </w:r>
    </w:p>
    <w:p w:rsidR="00CB61F9" w:rsidRDefault="00D570DF">
      <w:pPr>
        <w:jc w:val="right"/>
        <w:rPr>
          <w:rFonts w:ascii="Times New Roman" w:eastAsia="Times New Roman" w:hAnsi="Times New Roman" w:cs="Times New Roman"/>
        </w:rPr>
      </w:pPr>
      <w:r>
        <w:rPr>
          <w:rFonts w:ascii="Times New Roman" w:eastAsia="Times New Roman" w:hAnsi="Times New Roman" w:cs="Times New Roman"/>
          <w:noProof/>
          <w:lang w:eastAsia="it-IT"/>
        </w:rPr>
        <w:drawing>
          <wp:inline distT="0" distB="0" distL="0" distR="0">
            <wp:extent cx="2384260" cy="1341481"/>
            <wp:effectExtent l="0" t="0" r="0" b="0"/>
            <wp:docPr id="4" name="image1.png" descr="C:\Users\Utente\Downloads\firma+timbro-v2 (5).png"/>
            <wp:cNvGraphicFramePr/>
            <a:graphic xmlns:a="http://schemas.openxmlformats.org/drawingml/2006/main">
              <a:graphicData uri="http://schemas.openxmlformats.org/drawingml/2006/picture">
                <pic:pic xmlns:pic="http://schemas.openxmlformats.org/drawingml/2006/picture">
                  <pic:nvPicPr>
                    <pic:cNvPr id="0" name="image1.png" descr="C:\Users\Utente\Downloads\firma+timbro-v2 (5).png"/>
                    <pic:cNvPicPr preferRelativeResize="0"/>
                  </pic:nvPicPr>
                  <pic:blipFill>
                    <a:blip r:embed="rId7"/>
                    <a:srcRect/>
                    <a:stretch>
                      <a:fillRect/>
                    </a:stretch>
                  </pic:blipFill>
                  <pic:spPr>
                    <a:xfrm>
                      <a:off x="0" y="0"/>
                      <a:ext cx="2384260" cy="1341481"/>
                    </a:xfrm>
                    <a:prstGeom prst="rect">
                      <a:avLst/>
                    </a:prstGeom>
                    <a:ln/>
                  </pic:spPr>
                </pic:pic>
              </a:graphicData>
            </a:graphic>
          </wp:inline>
        </w:drawing>
      </w:r>
    </w:p>
    <w:p w:rsidR="00CB61F9" w:rsidRDefault="00CB61F9">
      <w:pPr>
        <w:jc w:val="both"/>
        <w:rPr>
          <w:rFonts w:ascii="Times New Roman" w:eastAsia="Times New Roman" w:hAnsi="Times New Roman" w:cs="Times New Roman"/>
        </w:rPr>
      </w:pPr>
    </w:p>
    <w:p w:rsidR="00CB61F9" w:rsidRDefault="00CB61F9">
      <w:pPr>
        <w:jc w:val="both"/>
        <w:rPr>
          <w:rFonts w:ascii="Times New Roman" w:eastAsia="Times New Roman" w:hAnsi="Times New Roman" w:cs="Times New Roman"/>
        </w:rPr>
      </w:pPr>
    </w:p>
    <w:p w:rsidR="00CB61F9" w:rsidRDefault="00CB61F9">
      <w:pPr>
        <w:jc w:val="both"/>
        <w:rPr>
          <w:rFonts w:ascii="Times New Roman" w:eastAsia="Times New Roman" w:hAnsi="Times New Roman" w:cs="Times New Roman"/>
        </w:rPr>
      </w:pPr>
    </w:p>
    <w:p w:rsidR="00CB61F9" w:rsidRDefault="00CB61F9">
      <w:pPr>
        <w:jc w:val="both"/>
        <w:rPr>
          <w:rFonts w:ascii="Times New Roman" w:eastAsia="Times New Roman" w:hAnsi="Times New Roman" w:cs="Times New Roman"/>
        </w:rPr>
      </w:pPr>
    </w:p>
    <w:p w:rsidR="00CB61F9" w:rsidRDefault="00CB61F9">
      <w:pPr>
        <w:jc w:val="both"/>
        <w:rPr>
          <w:rFonts w:ascii="Times New Roman" w:eastAsia="Times New Roman" w:hAnsi="Times New Roman" w:cs="Times New Roman"/>
        </w:rPr>
      </w:pPr>
    </w:p>
    <w:p w:rsidR="00CB61F9" w:rsidRDefault="00D570DF">
      <w:pPr>
        <w:jc w:val="both"/>
        <w:rPr>
          <w:rFonts w:ascii="Times New Roman" w:eastAsia="Times New Roman" w:hAnsi="Times New Roman" w:cs="Times New Roman"/>
        </w:rPr>
      </w:pPr>
      <w:r>
        <w:rPr>
          <w:rFonts w:ascii="Times New Roman" w:eastAsia="Times New Roman" w:hAnsi="Times New Roman" w:cs="Times New Roman"/>
        </w:rPr>
        <w:t>In allegato i credit del film</w:t>
      </w:r>
    </w:p>
    <w:p w:rsidR="00CB61F9" w:rsidRDefault="00D570DF">
      <w:pPr>
        <w:rPr>
          <w:rFonts w:ascii="Times New Roman" w:eastAsia="Times New Roman" w:hAnsi="Times New Roman" w:cs="Times New Roman"/>
          <w:b/>
          <w:color w:val="C00000"/>
        </w:rPr>
      </w:pPr>
      <w:r>
        <w:br w:type="page"/>
      </w:r>
    </w:p>
    <w:p w:rsidR="00CB61F9" w:rsidRDefault="00CB61F9">
      <w:pPr>
        <w:widowControl w:val="0"/>
        <w:jc w:val="both"/>
        <w:rPr>
          <w:rFonts w:ascii="Times New Roman" w:eastAsia="Times New Roman" w:hAnsi="Times New Roman" w:cs="Times New Roman"/>
          <w:b/>
          <w:color w:val="C00000"/>
        </w:rPr>
      </w:pPr>
    </w:p>
    <w:p w:rsidR="00CB61F9" w:rsidRDefault="00D570DF">
      <w:pPr>
        <w:widowControl w:val="0"/>
        <w:jc w:val="center"/>
        <w:rPr>
          <w:rFonts w:ascii="Times New Roman" w:eastAsia="Times New Roman" w:hAnsi="Times New Roman" w:cs="Times New Roman"/>
          <w:b/>
          <w:color w:val="C00000"/>
        </w:rPr>
      </w:pPr>
      <w:r>
        <w:rPr>
          <w:rFonts w:ascii="Times New Roman" w:eastAsia="Times New Roman" w:hAnsi="Times New Roman" w:cs="Times New Roman"/>
          <w:b/>
          <w:color w:val="C00000"/>
        </w:rPr>
        <w:t>GRAZIA DELEDDA la rivoluzionaria</w:t>
      </w:r>
    </w:p>
    <w:p w:rsidR="00CB61F9" w:rsidRDefault="00CB61F9">
      <w:pPr>
        <w:jc w:val="center"/>
        <w:rPr>
          <w:rFonts w:ascii="Times New Roman" w:eastAsia="Times New Roman" w:hAnsi="Times New Roman" w:cs="Times New Roman"/>
          <w:b/>
          <w:color w:val="000000"/>
        </w:rPr>
      </w:pPr>
    </w:p>
    <w:p w:rsidR="00CB61F9" w:rsidRDefault="00D570DF">
      <w:pPr>
        <w:jc w:val="center"/>
        <w:rPr>
          <w:rFonts w:ascii="Times New Roman" w:eastAsia="Times New Roman" w:hAnsi="Times New Roman" w:cs="Times New Roman"/>
          <w:b/>
          <w:color w:val="000000"/>
        </w:rPr>
      </w:pPr>
      <w:r>
        <w:rPr>
          <w:rFonts w:ascii="Times New Roman" w:eastAsia="Times New Roman" w:hAnsi="Times New Roman" w:cs="Times New Roman"/>
          <w:color w:val="000000"/>
        </w:rPr>
        <w:t>Soggetto e regia:  Cecilia Mangini e Paolo Pisanelli</w:t>
      </w:r>
    </w:p>
    <w:p w:rsidR="00CB61F9" w:rsidRDefault="00D570D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Montaggio: Matteo Gherardini</w:t>
      </w:r>
    </w:p>
    <w:p w:rsidR="00CB61F9" w:rsidRDefault="00D570D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Musiche: Admir Shkurtaj, Tenores di Orune, Coro  Canarjos di Nuoro</w:t>
      </w:r>
    </w:p>
    <w:p w:rsidR="00CB61F9" w:rsidRDefault="00D570DF">
      <w:pPr>
        <w:jc w:val="center"/>
        <w:rPr>
          <w:rFonts w:ascii="Times New Roman" w:eastAsia="Times New Roman" w:hAnsi="Times New Roman" w:cs="Times New Roman"/>
        </w:rPr>
      </w:pPr>
      <w:r>
        <w:rPr>
          <w:rFonts w:ascii="Times New Roman" w:eastAsia="Times New Roman" w:hAnsi="Times New Roman" w:cs="Times New Roman"/>
        </w:rPr>
        <w:t>Camera: Paolo Pisanelli, Gianluca Flore</w:t>
      </w:r>
    </w:p>
    <w:p w:rsidR="00CB61F9" w:rsidRDefault="00D570DF">
      <w:pPr>
        <w:jc w:val="center"/>
        <w:rPr>
          <w:rFonts w:ascii="Times New Roman" w:eastAsia="Times New Roman" w:hAnsi="Times New Roman" w:cs="Times New Roman"/>
        </w:rPr>
      </w:pPr>
      <w:r>
        <w:rPr>
          <w:rFonts w:ascii="Times New Roman" w:eastAsia="Times New Roman" w:hAnsi="Times New Roman" w:cs="Times New Roman"/>
        </w:rPr>
        <w:t>Riprese drone: Gianluca Flore</w:t>
      </w:r>
    </w:p>
    <w:p w:rsidR="00CB61F9" w:rsidRDefault="00D570DF">
      <w:pPr>
        <w:jc w:val="center"/>
        <w:rPr>
          <w:rFonts w:ascii="Times New Roman" w:eastAsia="Times New Roman" w:hAnsi="Times New Roman" w:cs="Times New Roman"/>
        </w:rPr>
      </w:pPr>
      <w:r>
        <w:rPr>
          <w:rFonts w:ascii="Times New Roman" w:eastAsia="Times New Roman" w:hAnsi="Times New Roman" w:cs="Times New Roman"/>
        </w:rPr>
        <w:t>Assistenti alla regia:</w:t>
      </w:r>
    </w:p>
    <w:p w:rsidR="00CB61F9" w:rsidRDefault="00D570DF">
      <w:pPr>
        <w:jc w:val="center"/>
        <w:rPr>
          <w:rFonts w:ascii="Times New Roman" w:eastAsia="Times New Roman" w:hAnsi="Times New Roman" w:cs="Times New Roman"/>
        </w:rPr>
      </w:pPr>
      <w:r>
        <w:rPr>
          <w:rFonts w:ascii="Times New Roman" w:eastAsia="Times New Roman" w:hAnsi="Times New Roman" w:cs="Times New Roman"/>
        </w:rPr>
        <w:t>Massimiliano Serra</w:t>
      </w:r>
    </w:p>
    <w:p w:rsidR="00CB61F9" w:rsidRDefault="00D570DF">
      <w:pPr>
        <w:jc w:val="center"/>
        <w:rPr>
          <w:rFonts w:ascii="Times New Roman" w:eastAsia="Times New Roman" w:hAnsi="Times New Roman" w:cs="Times New Roman"/>
        </w:rPr>
      </w:pPr>
      <w:r>
        <w:rPr>
          <w:rFonts w:ascii="Times New Roman" w:eastAsia="Times New Roman" w:hAnsi="Times New Roman" w:cs="Times New Roman"/>
        </w:rPr>
        <w:t>Adriano Derriu</w:t>
      </w:r>
    </w:p>
    <w:p w:rsidR="00CB61F9" w:rsidRDefault="00D570D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Montaggio del suono: Simone Altana</w:t>
      </w:r>
    </w:p>
    <w:p w:rsidR="00CB61F9" w:rsidRDefault="00D570DF">
      <w:pPr>
        <w:jc w:val="center"/>
        <w:rPr>
          <w:rFonts w:ascii="Times New Roman" w:eastAsia="Times New Roman" w:hAnsi="Times New Roman" w:cs="Times New Roman"/>
        </w:rPr>
      </w:pPr>
      <w:r>
        <w:rPr>
          <w:rFonts w:ascii="Times New Roman" w:eastAsia="Times New Roman" w:hAnsi="Times New Roman" w:cs="Times New Roman"/>
          <w:color w:val="000000"/>
        </w:rPr>
        <w:t>Mix: Paolo Segat – Rec &amp; Play</w:t>
      </w:r>
    </w:p>
    <w:p w:rsidR="00CB61F9" w:rsidRDefault="00D570DF">
      <w:pPr>
        <w:jc w:val="center"/>
        <w:rPr>
          <w:rFonts w:ascii="Times New Roman" w:eastAsia="Times New Roman" w:hAnsi="Times New Roman" w:cs="Times New Roman"/>
        </w:rPr>
      </w:pPr>
      <w:r>
        <w:rPr>
          <w:rFonts w:ascii="Times New Roman" w:eastAsia="Times New Roman" w:hAnsi="Times New Roman" w:cs="Times New Roman"/>
        </w:rPr>
        <w:t>Color correction: Matteo Gherardini</w:t>
      </w:r>
    </w:p>
    <w:p w:rsidR="00CB61F9" w:rsidRDefault="00D570DF">
      <w:pPr>
        <w:jc w:val="center"/>
        <w:rPr>
          <w:rFonts w:ascii="Times New Roman" w:eastAsia="Times New Roman" w:hAnsi="Times New Roman" w:cs="Times New Roman"/>
          <w:color w:val="000000"/>
        </w:rPr>
      </w:pPr>
      <w:r>
        <w:rPr>
          <w:rFonts w:ascii="Times New Roman" w:eastAsia="Times New Roman" w:hAnsi="Times New Roman" w:cs="Times New Roman"/>
          <w:color w:val="000000"/>
        </w:rPr>
        <w:t>Organizzazione : Federica Facioni</w:t>
      </w:r>
    </w:p>
    <w:p w:rsidR="00CB61F9" w:rsidRDefault="00D570DF">
      <w:pPr>
        <w:jc w:val="center"/>
        <w:rPr>
          <w:rFonts w:ascii="Times New Roman" w:eastAsia="Times New Roman" w:hAnsi="Times New Roman" w:cs="Times New Roman"/>
        </w:rPr>
      </w:pPr>
      <w:r>
        <w:rPr>
          <w:rFonts w:ascii="Times New Roman" w:eastAsia="Times New Roman" w:hAnsi="Times New Roman" w:cs="Times New Roman"/>
        </w:rPr>
        <w:t>Responsabile Audiovisivi ISRE: Ignazio Figus</w:t>
      </w:r>
    </w:p>
    <w:p w:rsidR="00CB61F9" w:rsidRDefault="00CB61F9">
      <w:pPr>
        <w:jc w:val="center"/>
        <w:rPr>
          <w:rFonts w:ascii="Times New Roman" w:eastAsia="Times New Roman" w:hAnsi="Times New Roman" w:cs="Times New Roman"/>
          <w:color w:val="000000"/>
        </w:rPr>
      </w:pPr>
    </w:p>
    <w:p w:rsidR="00CB61F9" w:rsidRDefault="00D570DF">
      <w:pPr>
        <w:jc w:val="center"/>
        <w:rPr>
          <w:rFonts w:ascii="Times New Roman" w:eastAsia="Times New Roman" w:hAnsi="Times New Roman" w:cs="Times New Roman"/>
          <w:color w:val="000000"/>
        </w:rPr>
      </w:pPr>
      <w:r>
        <w:rPr>
          <w:rFonts w:ascii="Times New Roman" w:eastAsia="Times New Roman" w:hAnsi="Times New Roman" w:cs="Times New Roman"/>
          <w:b/>
          <w:color w:val="000000"/>
        </w:rPr>
        <w:t>Produzione</w:t>
      </w:r>
    </w:p>
    <w:p w:rsidR="00CB61F9" w:rsidRDefault="00D570DF">
      <w:pPr>
        <w:jc w:val="center"/>
        <w:rPr>
          <w:rFonts w:ascii="Times New Roman" w:eastAsia="Times New Roman" w:hAnsi="Times New Roman" w:cs="Times New Roman"/>
        </w:rPr>
      </w:pPr>
      <w:r>
        <w:rPr>
          <w:rFonts w:ascii="Times New Roman" w:eastAsia="Times New Roman" w:hAnsi="Times New Roman" w:cs="Times New Roman"/>
        </w:rPr>
        <w:t>Istituto Superiore Regionale Etnografico – Sardegna</w:t>
      </w:r>
    </w:p>
    <w:p w:rsidR="00CB61F9" w:rsidRDefault="00D570DF">
      <w:pPr>
        <w:jc w:val="center"/>
        <w:rPr>
          <w:rFonts w:ascii="Times New Roman" w:eastAsia="Times New Roman" w:hAnsi="Times New Roman" w:cs="Times New Roman"/>
          <w:b/>
          <w:color w:val="000000"/>
        </w:rPr>
      </w:pPr>
      <w:r>
        <w:rPr>
          <w:rFonts w:ascii="Times New Roman" w:eastAsia="Times New Roman" w:hAnsi="Times New Roman" w:cs="Times New Roman"/>
          <w:b/>
        </w:rPr>
        <w:t>in</w:t>
      </w:r>
      <w:r>
        <w:rPr>
          <w:rFonts w:ascii="Times New Roman" w:eastAsia="Times New Roman" w:hAnsi="Times New Roman" w:cs="Times New Roman"/>
          <w:b/>
          <w:color w:val="000000"/>
        </w:rPr>
        <w:t xml:space="preserve"> associazione con</w:t>
      </w:r>
    </w:p>
    <w:p w:rsidR="00CB61F9" w:rsidRDefault="00D570DF">
      <w:pPr>
        <w:jc w:val="center"/>
        <w:rPr>
          <w:rFonts w:ascii="Times New Roman" w:eastAsia="Times New Roman" w:hAnsi="Times New Roman" w:cs="Times New Roman"/>
        </w:rPr>
      </w:pPr>
      <w:r>
        <w:rPr>
          <w:rFonts w:ascii="Times New Roman" w:eastAsia="Times New Roman" w:hAnsi="Times New Roman" w:cs="Times New Roman"/>
        </w:rPr>
        <w:t>OfficinaVisioni</w:t>
      </w:r>
    </w:p>
    <w:p w:rsidR="00CB61F9" w:rsidRDefault="00D570DF">
      <w:pPr>
        <w:jc w:val="center"/>
        <w:rPr>
          <w:rFonts w:ascii="Times New Roman" w:eastAsia="Times New Roman" w:hAnsi="Times New Roman" w:cs="Times New Roman"/>
          <w:b/>
        </w:rPr>
      </w:pPr>
      <w:r>
        <w:rPr>
          <w:rFonts w:ascii="Times New Roman" w:eastAsia="Times New Roman" w:hAnsi="Times New Roman" w:cs="Times New Roman"/>
          <w:b/>
        </w:rPr>
        <w:t>in collaborazione con</w:t>
      </w:r>
    </w:p>
    <w:p w:rsidR="00CB61F9" w:rsidRDefault="00D570DF">
      <w:pPr>
        <w:jc w:val="center"/>
        <w:rPr>
          <w:rFonts w:ascii="Times New Roman" w:eastAsia="Times New Roman" w:hAnsi="Times New Roman" w:cs="Times New Roman"/>
        </w:rPr>
      </w:pPr>
      <w:r>
        <w:rPr>
          <w:rFonts w:ascii="Times New Roman" w:eastAsia="Times New Roman" w:hAnsi="Times New Roman" w:cs="Times New Roman"/>
        </w:rPr>
        <w:t>RaiCinema</w:t>
      </w:r>
    </w:p>
    <w:p w:rsidR="00CB61F9" w:rsidRDefault="00D570DF">
      <w:pPr>
        <w:jc w:val="center"/>
        <w:rPr>
          <w:rFonts w:ascii="Times New Roman" w:eastAsia="Times New Roman" w:hAnsi="Times New Roman" w:cs="Times New Roman"/>
        </w:rPr>
      </w:pPr>
      <w:r>
        <w:rPr>
          <w:rFonts w:ascii="Times New Roman" w:eastAsia="Times New Roman" w:hAnsi="Times New Roman" w:cs="Times New Roman"/>
          <w:b/>
          <w:color w:val="000000"/>
        </w:rPr>
        <w:t>con il sostegno di</w:t>
      </w:r>
    </w:p>
    <w:p w:rsidR="00CB61F9" w:rsidRDefault="00D570DF">
      <w:pPr>
        <w:jc w:val="center"/>
        <w:rPr>
          <w:rFonts w:ascii="Times New Roman" w:eastAsia="Times New Roman" w:hAnsi="Times New Roman" w:cs="Times New Roman"/>
        </w:rPr>
      </w:pPr>
      <w:r>
        <w:rPr>
          <w:rFonts w:ascii="Times New Roman" w:eastAsia="Times New Roman" w:hAnsi="Times New Roman" w:cs="Times New Roman"/>
        </w:rPr>
        <w:t>Sardegna Film Commission</w:t>
      </w:r>
    </w:p>
    <w:p w:rsidR="00CB61F9" w:rsidRDefault="00CB61F9">
      <w:pPr>
        <w:jc w:val="center"/>
        <w:rPr>
          <w:rFonts w:ascii="Times New Roman" w:eastAsia="Times New Roman" w:hAnsi="Times New Roman" w:cs="Times New Roman"/>
        </w:rPr>
      </w:pPr>
    </w:p>
    <w:p w:rsidR="00CB61F9" w:rsidRDefault="00D570DF">
      <w:pPr>
        <w:jc w:val="both"/>
        <w:rPr>
          <w:rFonts w:ascii="Times New Roman" w:eastAsia="Times New Roman" w:hAnsi="Times New Roman" w:cs="Times New Roman"/>
          <w:b/>
        </w:rPr>
      </w:pPr>
      <w:r>
        <w:rPr>
          <w:rFonts w:ascii="Times New Roman" w:eastAsia="Times New Roman" w:hAnsi="Times New Roman" w:cs="Times New Roman"/>
          <w:b/>
        </w:rPr>
        <w:t xml:space="preserve">Grazie a </w:t>
      </w:r>
    </w:p>
    <w:p w:rsidR="00CB61F9" w:rsidRDefault="00D570DF">
      <w:pPr>
        <w:jc w:val="both"/>
        <w:rPr>
          <w:rFonts w:ascii="Times New Roman" w:eastAsia="Times New Roman" w:hAnsi="Times New Roman" w:cs="Times New Roman"/>
        </w:rPr>
      </w:pPr>
      <w:r>
        <w:rPr>
          <w:rFonts w:ascii="Times New Roman" w:eastAsia="Times New Roman" w:hAnsi="Times New Roman" w:cs="Times New Roman"/>
        </w:rPr>
        <w:t xml:space="preserve">Istituto Italiano di Cultura di San Francisco (California) </w:t>
      </w:r>
    </w:p>
    <w:p w:rsidR="00CB61F9" w:rsidRDefault="00D570DF">
      <w:pPr>
        <w:jc w:val="both"/>
        <w:rPr>
          <w:rFonts w:ascii="Times New Roman" w:eastAsia="Times New Roman" w:hAnsi="Times New Roman" w:cs="Times New Roman"/>
        </w:rPr>
      </w:pPr>
      <w:r>
        <w:rPr>
          <w:rFonts w:ascii="Times New Roman" w:eastAsia="Times New Roman" w:hAnsi="Times New Roman" w:cs="Times New Roman"/>
        </w:rPr>
        <w:t>Archivio Audiovisivo del Movimento Operaio e Democratico</w:t>
      </w:r>
    </w:p>
    <w:p w:rsidR="00CB61F9" w:rsidRDefault="00D570DF">
      <w:pPr>
        <w:jc w:val="both"/>
        <w:rPr>
          <w:rFonts w:ascii="Times New Roman" w:eastAsia="Times New Roman" w:hAnsi="Times New Roman" w:cs="Times New Roman"/>
        </w:rPr>
      </w:pPr>
      <w:r>
        <w:rPr>
          <w:rFonts w:ascii="Times New Roman" w:eastAsia="Times New Roman" w:hAnsi="Times New Roman" w:cs="Times New Roman"/>
        </w:rPr>
        <w:t>Cineteca Lucana</w:t>
      </w:r>
    </w:p>
    <w:p w:rsidR="00CB61F9" w:rsidRDefault="00D570DF">
      <w:pPr>
        <w:jc w:val="both"/>
        <w:rPr>
          <w:rFonts w:ascii="Times New Roman" w:eastAsia="Times New Roman" w:hAnsi="Times New Roman" w:cs="Times New Roman"/>
        </w:rPr>
      </w:pPr>
      <w:r>
        <w:rPr>
          <w:rFonts w:ascii="Times New Roman" w:eastAsia="Times New Roman" w:hAnsi="Times New Roman" w:cs="Times New Roman"/>
        </w:rPr>
        <w:t>Cineteca Sarda – Società Umanitaria</w:t>
      </w:r>
    </w:p>
    <w:p w:rsidR="00CB61F9" w:rsidRDefault="00D570DF">
      <w:pPr>
        <w:jc w:val="both"/>
        <w:rPr>
          <w:rFonts w:ascii="Times New Roman" w:eastAsia="Times New Roman" w:hAnsi="Times New Roman" w:cs="Times New Roman"/>
        </w:rPr>
      </w:pPr>
      <w:r>
        <w:rPr>
          <w:rFonts w:ascii="Times New Roman" w:eastAsia="Times New Roman" w:hAnsi="Times New Roman" w:cs="Times New Roman"/>
        </w:rPr>
        <w:t>Istituto Centrale per la Demoetnoantropologia</w:t>
      </w:r>
    </w:p>
    <w:p w:rsidR="00CB61F9" w:rsidRDefault="00D570DF">
      <w:pPr>
        <w:jc w:val="both"/>
        <w:rPr>
          <w:rFonts w:ascii="Times New Roman" w:eastAsia="Times New Roman" w:hAnsi="Times New Roman" w:cs="Times New Roman"/>
          <w:color w:val="000000"/>
        </w:rPr>
      </w:pPr>
      <w:r>
        <w:rPr>
          <w:rFonts w:ascii="Times New Roman" w:eastAsia="Times New Roman" w:hAnsi="Times New Roman" w:cs="Times New Roman"/>
          <w:color w:val="000000"/>
        </w:rPr>
        <w:t>Archivio Cinema del reale</w:t>
      </w:r>
    </w:p>
    <w:p w:rsidR="00CB61F9" w:rsidRDefault="00D570DF">
      <w:pPr>
        <w:jc w:val="both"/>
        <w:rPr>
          <w:rFonts w:ascii="Times New Roman" w:eastAsia="Times New Roman" w:hAnsi="Times New Roman" w:cs="Times New Roman"/>
          <w:color w:val="000000"/>
        </w:rPr>
      </w:pPr>
      <w:r>
        <w:rPr>
          <w:rFonts w:ascii="Times New Roman" w:eastAsia="Times New Roman" w:hAnsi="Times New Roman" w:cs="Times New Roman"/>
          <w:color w:val="000000"/>
        </w:rPr>
        <w:t>Erratacorrige</w:t>
      </w:r>
    </w:p>
    <w:p w:rsidR="00CB61F9" w:rsidRDefault="00D570DF">
      <w:pPr>
        <w:jc w:val="both"/>
        <w:rPr>
          <w:rFonts w:ascii="Times New Roman" w:eastAsia="Times New Roman" w:hAnsi="Times New Roman" w:cs="Times New Roman"/>
        </w:rPr>
      </w:pPr>
      <w:r>
        <w:rPr>
          <w:rFonts w:ascii="Times New Roman" w:eastAsia="Times New Roman" w:hAnsi="Times New Roman" w:cs="Times New Roman"/>
        </w:rPr>
        <w:t>Big Sur</w:t>
      </w:r>
    </w:p>
    <w:p w:rsidR="00CB61F9" w:rsidRDefault="00CB61F9">
      <w:pPr>
        <w:jc w:val="both"/>
        <w:rPr>
          <w:rFonts w:ascii="Times New Roman" w:eastAsia="Times New Roman" w:hAnsi="Times New Roman" w:cs="Times New Roman"/>
          <w:b/>
        </w:rPr>
      </w:pPr>
    </w:p>
    <w:p w:rsidR="00CB61F9" w:rsidRDefault="00D570DF">
      <w:pPr>
        <w:jc w:val="both"/>
        <w:rPr>
          <w:rFonts w:ascii="Times New Roman" w:eastAsia="Times New Roman" w:hAnsi="Times New Roman" w:cs="Times New Roman"/>
        </w:rPr>
      </w:pPr>
      <w:r>
        <w:rPr>
          <w:rFonts w:ascii="Times New Roman" w:eastAsia="Times New Roman" w:hAnsi="Times New Roman" w:cs="Times New Roman"/>
          <w:b/>
        </w:rPr>
        <w:t>Cecilia Mangini</w:t>
      </w:r>
      <w:r>
        <w:rPr>
          <w:rFonts w:ascii="Times New Roman" w:eastAsia="Times New Roman" w:hAnsi="Times New Roman" w:cs="Times New Roman"/>
        </w:rPr>
        <w:t xml:space="preserve"> (Mola di Bari, 1927 – Roma, 2021) documentarista e fotografa, fin dall’inizio del suo lavoro porta uno sguardo impegnato, attento e personale sull’individuo e la società, dedicando un’attenzione particolare ai temi della marginalità, dell’immigrazione e delle ingiustizie sociali.  Prima donna a girare documentari nel dopoguerra, sceneggiatrice di alcuni lungometraggi e di più di quaranta cortometraggi, in gran parte realizzati insieme al marito Lino Del Fra. Nel 2009 Cecilia ha ricevuto a Firenze la Medaglia del Presidente della Repubblica, «per aver trasmesso alle generazioni future, attraverso la sua attività di cineasta documentarista, alcune delle più belle immagini dell'Italia degli anni ‘50 e ‘60”. Dal 2016 ha realizzato documentari e cortometraggi co-</w:t>
      </w:r>
      <w:r>
        <w:rPr>
          <w:rFonts w:ascii="Times New Roman" w:eastAsia="Times New Roman" w:hAnsi="Times New Roman" w:cs="Times New Roman"/>
        </w:rPr>
        <w:lastRenderedPageBreak/>
        <w:t xml:space="preserve">diretti con Paolo Pisanelli. FILMOGRAFIA PRINCIPALE Ignoti alla città (1958) Firenze di Pratolini (1959) Maria e i giorni (1960) Stendalì (Suonano ancora) (1960) Divino amore (1961) All’armi siam fascisti! (1962) co-regia con Lino Del Fra e Lino Miccichè La canta delle marane (1962) Felice Natale (1964) Essere donne (1964) Tommaso (1965) La scelta (1967) Domani vincerò (1969) La briglia sul collo (1974) In viaggio con Cecilia (2013) co-regia con Mariangela Barbanente Facce (2019) co-regia con Paolo Pisanelli Due scatole dimenticate – un viaggio in Vietnam (2020) co-regia con Paolo Pisanelli Grazia Deledda la rivoluzionaria (2021) co-regia con Paolo Pisanelli Il mondo a scatti (2021) co-regia con Paolo Pisanelli  </w:t>
      </w:r>
    </w:p>
    <w:p w:rsidR="00CB61F9" w:rsidRDefault="00D570DF">
      <w:pPr>
        <w:jc w:val="both"/>
        <w:rPr>
          <w:rFonts w:ascii="Times New Roman" w:eastAsia="Times New Roman" w:hAnsi="Times New Roman" w:cs="Times New Roman"/>
        </w:rPr>
      </w:pPr>
      <w:r>
        <w:rPr>
          <w:rFonts w:ascii="Times New Roman" w:eastAsia="Times New Roman" w:hAnsi="Times New Roman" w:cs="Times New Roman"/>
          <w:b/>
        </w:rPr>
        <w:t>Paolo Pisanelli</w:t>
      </w:r>
      <w:r>
        <w:rPr>
          <w:rFonts w:ascii="Times New Roman" w:eastAsia="Times New Roman" w:hAnsi="Times New Roman" w:cs="Times New Roman"/>
        </w:rPr>
        <w:t xml:space="preserve"> (Lecce, 1965) fotografo, filmmaker. Laureato in Architettura e diplomato al Centro Sperimentale di Cinematografia. Dopo aver lavorato come fotoreporter e fotografo di scena, dal 1997 si dedica alla regia di film-documentari. Ha raccontato le città, i migranti, i grandi eventi, le lotte sociali…  Ha ricevuto  premi e riconoscimenti in festival nazionali ed internazionali. Svolge attività didattica e di formazione audiovisiva, ha collaborato con Università di Teramo, con il CSC a L’Aquila e a Palermo, con il DAMS dell’Università del Salento e con la Scuola d’arte cinematografica Gian Maria Volontè di Roma. Ha ideato RadioUèb, la radio in pillole, presso il Centro Diurno di via Montesanto a Roma.  Dal 2016 ha realizzato documentari e cortometraggi co-diretti con Cecilia Mangini. E’ ideatore e direttore artistico di Cinema del reale, festa di autrici, autori e opere audiovisive che si svolge ogni anno nel Salento.  FILMOGRAFIA PRINCIPALE Nella prospettiva della chiusura lampo (1997) Io calcoli infiniti (1998) Il magnifico sette (1998) Roma a.d. 999 - per l’anno del signore (2000) Roma a.d. 000 – nel nome dell’orgoglio (2001) Don Vitaliano  (2002) Tunza tunza – italian djs electronic productions (2002) Enrico Berlinguer – conversazioni in campania (2004) Il sibilo lungo della taranta (2006) Il teatro e il professore (2007) Un inverno di guerra (2009) Ju tarramutu (2010) Buongiorno Taranto (2014) Facce (2019) co-regia con Cecilia Mangini Due scatole dimenticate – un viaggio in Vietnam (2020) co-regia con Cecilia Mangini Grazia Deledda la rivoluzionaria (2021) co-regia con Cecilia Mangini  Il mondo a scatti (2021) co-regia con Cecilia Mangini  CINE-TEATRO Portopalo - nomi, su corpi senza tombe (2006)  Regia video, fotografia e co-autore dello spettacolo con G. Barberio Corsetti, G. Barbieri, R. Nova, O. Pizzo. Prodotto da Fondazione Musica per Roma e Romaeuropa Festival. Aquilane (2012) Prodotto da Officinavisioni per Società Baratelli – L’Aquila</w:t>
      </w:r>
    </w:p>
    <w:p w:rsidR="00CB61F9" w:rsidRDefault="00CB61F9">
      <w:pPr>
        <w:ind w:right="998"/>
        <w:jc w:val="both"/>
        <w:rPr>
          <w:rFonts w:ascii="Times New Roman" w:eastAsia="Times New Roman" w:hAnsi="Times New Roman" w:cs="Times New Roman"/>
        </w:rPr>
      </w:pPr>
    </w:p>
    <w:p w:rsidR="00CB61F9" w:rsidRDefault="00D570DF">
      <w:pPr>
        <w:jc w:val="both"/>
        <w:rPr>
          <w:rFonts w:ascii="Times New Roman" w:eastAsia="Times New Roman" w:hAnsi="Times New Roman" w:cs="Times New Roman"/>
        </w:rPr>
      </w:pPr>
      <w:r>
        <w:rPr>
          <w:rFonts w:ascii="Times New Roman" w:eastAsia="Times New Roman" w:hAnsi="Times New Roman" w:cs="Times New Roman"/>
          <w:b/>
        </w:rPr>
        <w:t>ISRE  Sardegna</w:t>
      </w:r>
      <w:r>
        <w:rPr>
          <w:rFonts w:ascii="Times New Roman" w:eastAsia="Times New Roman" w:hAnsi="Times New Roman" w:cs="Times New Roman"/>
        </w:rPr>
        <w:t xml:space="preserve"> L'Istituto Superiore Regionale Etnografico è stato istituito con la legge della Regione Sarda n. 26 del 5 luglio del 1972; ha sede a Nuoro e, in quanto centro di ricerca sui movimenti reali che hanno come fine il progresso economico, sociale, politico e culturale della Sardegna, si propone principalmente: </w:t>
      </w:r>
      <w:r>
        <w:rPr>
          <w:rFonts w:ascii="Times New Roman" w:eastAsia="Times New Roman" w:hAnsi="Times New Roman" w:cs="Times New Roman"/>
        </w:rPr>
        <w:br/>
        <w:t xml:space="preserve">- di promuovere lo studio della vita dell'Isola nelle sue trasformazioni, nelle sue manifestazioni tradizionali e nelle relazioni storicamente intrattenute con i popoli dell'area mediterranea; </w:t>
      </w:r>
      <w:r>
        <w:rPr>
          <w:rFonts w:ascii="Times New Roman" w:eastAsia="Times New Roman" w:hAnsi="Times New Roman" w:cs="Times New Roman"/>
        </w:rPr>
        <w:br/>
        <w:t xml:space="preserve">- di raccogliere la documentazione idonea alla conservazione, allo studio, alla divulgazione delle attività produttive, della vita popolare della Sardegna e del suo patrimonio etnografico; </w:t>
      </w:r>
      <w:r>
        <w:rPr>
          <w:rFonts w:ascii="Times New Roman" w:eastAsia="Times New Roman" w:hAnsi="Times New Roman" w:cs="Times New Roman"/>
        </w:rPr>
        <w:br/>
        <w:t xml:space="preserve">- di promuovere la conoscenza della lingua, delle tradizioni popolari e della storia della Sardegna, attraverso tutte quelle iniziative e manifestazioni culturali (convegni, seminari, stages, nazionali ed internazionali, inchieste sul campo, ecc.) da esso ritenute idonee; </w:t>
      </w:r>
      <w:r>
        <w:rPr>
          <w:rFonts w:ascii="Times New Roman" w:eastAsia="Times New Roman" w:hAnsi="Times New Roman" w:cs="Times New Roman"/>
        </w:rPr>
        <w:br/>
        <w:t xml:space="preserve">- di promuovere con iniziative adeguate i rapporti con istituzioni nazionali ed internazionali aventi come finalità la salvaguardia dei patrimoni regionali nei processi di aggregazione internazionale e di fronte ai fenomeni di rapida trasformazione; </w:t>
      </w:r>
      <w:r>
        <w:rPr>
          <w:rFonts w:ascii="Times New Roman" w:eastAsia="Times New Roman" w:hAnsi="Times New Roman" w:cs="Times New Roman"/>
        </w:rPr>
        <w:br/>
      </w:r>
      <w:r>
        <w:rPr>
          <w:rFonts w:ascii="Times New Roman" w:eastAsia="Times New Roman" w:hAnsi="Times New Roman" w:cs="Times New Roman"/>
        </w:rPr>
        <w:lastRenderedPageBreak/>
        <w:t xml:space="preserve">- di favorire la conoscenza degli usi, delle tradizioni popolari e della storia di quelle popolazioni dell'area mediterranea che hanno avuto e hanno con la Sardegna comunità di interessi culturali. </w:t>
      </w:r>
    </w:p>
    <w:p w:rsidR="00CB61F9" w:rsidRDefault="00CB61F9">
      <w:pPr>
        <w:ind w:right="998"/>
        <w:jc w:val="both"/>
        <w:rPr>
          <w:rFonts w:ascii="Times New Roman" w:eastAsia="Times New Roman" w:hAnsi="Times New Roman" w:cs="Times New Roman"/>
        </w:rPr>
      </w:pPr>
    </w:p>
    <w:p w:rsidR="00CB61F9" w:rsidRDefault="00D570DF">
      <w:pPr>
        <w:ind w:right="998"/>
        <w:jc w:val="both"/>
        <w:rPr>
          <w:rFonts w:ascii="Times New Roman" w:eastAsia="Times New Roman" w:hAnsi="Times New Roman" w:cs="Times New Roman"/>
        </w:rPr>
      </w:pPr>
      <w:r>
        <w:rPr>
          <w:rFonts w:ascii="Times New Roman" w:eastAsia="Times New Roman" w:hAnsi="Times New Roman" w:cs="Times New Roman"/>
          <w:b/>
        </w:rPr>
        <w:t>OfficinaVision</w:t>
      </w:r>
      <w:r>
        <w:rPr>
          <w:rFonts w:ascii="Times New Roman" w:eastAsia="Times New Roman" w:hAnsi="Times New Roman" w:cs="Times New Roman"/>
        </w:rPr>
        <w:t xml:space="preserve">i promuove lo sviluppo del territorio con i mezzi della produzione culturale e dell’azione solidale, valorizza il patrimonio cinematografico e audiovisivo nazionale ed estero, svolge attività di ricerca e sperimentazione nel campo della comunicazione multimediale. Ha ideato e realizzato in collaborazione con Big Sur e Archivio Cinema del reale: La festa di Cinema del reale (Salento, edizioni dal 2009 al 2018), Musikì (Salento, edizioni 2009 – 2010), Finis Terrae – Visioni del Sud (Vienna 2010), i seminari “Filmare la musica e il territorio” (Salento, 2009-2010), la rassegna e la mostra cinematografica “Cecilia Mangini _ Visioni e passioni e “Visioni del Sud – Giuseppe Palumbo  fotografo in bicicletta”. Ha prodotto il film documentario </w:t>
      </w:r>
      <w:r>
        <w:rPr>
          <w:rFonts w:ascii="Times New Roman" w:eastAsia="Times New Roman" w:hAnsi="Times New Roman" w:cs="Times New Roman"/>
          <w:i/>
        </w:rPr>
        <w:t>Ju tarramutu</w:t>
      </w:r>
      <w:r>
        <w:rPr>
          <w:rFonts w:ascii="Times New Roman" w:eastAsia="Times New Roman" w:hAnsi="Times New Roman" w:cs="Times New Roman"/>
        </w:rPr>
        <w:t xml:space="preserve"> (2010) in co-produzione con Big Sur e PMI, </w:t>
      </w:r>
      <w:r>
        <w:rPr>
          <w:rFonts w:ascii="Times New Roman" w:eastAsia="Times New Roman" w:hAnsi="Times New Roman" w:cs="Times New Roman"/>
          <w:i/>
        </w:rPr>
        <w:t>Treballant</w:t>
      </w:r>
      <w:r>
        <w:rPr>
          <w:rFonts w:ascii="Times New Roman" w:eastAsia="Times New Roman" w:hAnsi="Times New Roman" w:cs="Times New Roman"/>
        </w:rPr>
        <w:t xml:space="preserve"> (2012), </w:t>
      </w:r>
      <w:r>
        <w:rPr>
          <w:rFonts w:ascii="Times New Roman" w:eastAsia="Times New Roman" w:hAnsi="Times New Roman" w:cs="Times New Roman"/>
          <w:i/>
        </w:rPr>
        <w:t>Buongiorno Taranto</w:t>
      </w:r>
      <w:r>
        <w:rPr>
          <w:rFonts w:ascii="Times New Roman" w:eastAsia="Times New Roman" w:hAnsi="Times New Roman" w:cs="Times New Roman"/>
        </w:rPr>
        <w:t xml:space="preserve"> (2014), </w:t>
      </w:r>
      <w:r>
        <w:rPr>
          <w:rFonts w:ascii="Times New Roman" w:eastAsia="Times New Roman" w:hAnsi="Times New Roman" w:cs="Times New Roman"/>
          <w:i/>
        </w:rPr>
        <w:t xml:space="preserve">Terremoticon </w:t>
      </w:r>
      <w:r>
        <w:rPr>
          <w:rFonts w:ascii="Times New Roman" w:eastAsia="Times New Roman" w:hAnsi="Times New Roman" w:cs="Times New Roman"/>
        </w:rPr>
        <w:t xml:space="preserve">(2020), per la regia di Paolo Pisanelli </w:t>
      </w:r>
      <w:r>
        <w:rPr>
          <w:rFonts w:ascii="Times New Roman" w:eastAsia="Times New Roman" w:hAnsi="Times New Roman" w:cs="Times New Roman"/>
          <w:i/>
        </w:rPr>
        <w:t>Due scatole dimenticate- un viaggio in</w:t>
      </w:r>
      <w:r>
        <w:rPr>
          <w:rFonts w:ascii="Times New Roman" w:eastAsia="Times New Roman" w:hAnsi="Times New Roman" w:cs="Times New Roman"/>
        </w:rPr>
        <w:t xml:space="preserve"> </w:t>
      </w:r>
      <w:r>
        <w:rPr>
          <w:rFonts w:ascii="Times New Roman" w:eastAsia="Times New Roman" w:hAnsi="Times New Roman" w:cs="Times New Roman"/>
          <w:i/>
        </w:rPr>
        <w:t xml:space="preserve"> Vietnam (2020)</w:t>
      </w:r>
      <w:r>
        <w:rPr>
          <w:rFonts w:ascii="Times New Roman" w:eastAsia="Times New Roman" w:hAnsi="Times New Roman" w:cs="Times New Roman"/>
        </w:rPr>
        <w:t xml:space="preserve"> per la regia di Cecilia Mangini e Paolo Pisanelli. Ha ideato </w:t>
      </w:r>
      <w:r>
        <w:rPr>
          <w:rFonts w:ascii="Times New Roman" w:eastAsia="Times New Roman" w:hAnsi="Times New Roman" w:cs="Times New Roman"/>
          <w:i/>
        </w:rPr>
        <w:t>RadioUèB!</w:t>
      </w:r>
      <w:r>
        <w:rPr>
          <w:rFonts w:ascii="Times New Roman" w:eastAsia="Times New Roman" w:hAnsi="Times New Roman" w:cs="Times New Roman"/>
        </w:rPr>
        <w:t xml:space="preserve"> </w:t>
      </w:r>
      <w:r>
        <w:rPr>
          <w:rFonts w:ascii="Times New Roman" w:eastAsia="Times New Roman" w:hAnsi="Times New Roman" w:cs="Times New Roman"/>
          <w:i/>
        </w:rPr>
        <w:t>La radio in pillole</w:t>
      </w:r>
      <w:r>
        <w:rPr>
          <w:rFonts w:ascii="Times New Roman" w:eastAsia="Times New Roman" w:hAnsi="Times New Roman" w:cs="Times New Roman"/>
        </w:rPr>
        <w:t xml:space="preserve"> in collaborazione con Centro Diurno via Montesanto – ASL Roma E. </w:t>
      </w:r>
    </w:p>
    <w:p w:rsidR="00CB61F9" w:rsidRDefault="00CB61F9"/>
    <w:p w:rsidR="00CB61F9" w:rsidRDefault="00CB61F9"/>
    <w:p w:rsidR="00CB61F9" w:rsidRDefault="00CB61F9"/>
    <w:p w:rsidR="00CB61F9" w:rsidRDefault="00CB61F9"/>
    <w:p w:rsidR="00CB61F9" w:rsidRDefault="00CB61F9"/>
    <w:p w:rsidR="00CB61F9" w:rsidRDefault="00CB61F9"/>
    <w:p w:rsidR="00CB61F9" w:rsidRDefault="00CB61F9"/>
    <w:sectPr w:rsidR="00CB61F9" w:rsidSect="00CB61F9">
      <w:headerReference w:type="even" r:id="rId8"/>
      <w:headerReference w:type="default" r:id="rId9"/>
      <w:footerReference w:type="even" r:id="rId10"/>
      <w:footerReference w:type="default" r:id="rId11"/>
      <w:headerReference w:type="first" r:id="rId12"/>
      <w:footerReference w:type="first" r:id="rId13"/>
      <w:pgSz w:w="11900" w:h="16840"/>
      <w:pgMar w:top="3371" w:right="1134" w:bottom="1134" w:left="1134" w:header="426" w:footer="25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748B" w:rsidRDefault="00CA748B" w:rsidP="00CB61F9">
      <w:r>
        <w:separator/>
      </w:r>
    </w:p>
  </w:endnote>
  <w:endnote w:type="continuationSeparator" w:id="1">
    <w:p w:rsidR="00CA748B" w:rsidRDefault="00CA748B" w:rsidP="00CB61F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1F9" w:rsidRDefault="00CB61F9">
    <w:pPr>
      <w:pBdr>
        <w:top w:val="nil"/>
        <w:left w:val="nil"/>
        <w:bottom w:val="nil"/>
        <w:right w:val="nil"/>
        <w:between w:val="nil"/>
      </w:pBdr>
      <w:tabs>
        <w:tab w:val="center" w:pos="4819"/>
        <w:tab w:val="right" w:pos="9638"/>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1F9" w:rsidRDefault="00D570DF">
    <w:pPr>
      <w:pBdr>
        <w:top w:val="nil"/>
        <w:left w:val="nil"/>
        <w:bottom w:val="nil"/>
        <w:right w:val="nil"/>
        <w:between w:val="nil"/>
      </w:pBdr>
      <w:tabs>
        <w:tab w:val="center" w:pos="4819"/>
        <w:tab w:val="right" w:pos="9638"/>
      </w:tabs>
      <w:jc w:val="center"/>
      <w:rPr>
        <w:rFonts w:ascii="Trebuchet MS" w:eastAsia="Trebuchet MS" w:hAnsi="Trebuchet MS" w:cs="Trebuchet MS"/>
        <w:b/>
        <w:color w:val="000000"/>
        <w:sz w:val="18"/>
        <w:szCs w:val="18"/>
      </w:rPr>
    </w:pPr>
    <w:r>
      <w:rPr>
        <w:rFonts w:ascii="Trebuchet MS" w:eastAsia="Trebuchet MS" w:hAnsi="Trebuchet MS" w:cs="Trebuchet MS"/>
        <w:color w:val="000000"/>
        <w:sz w:val="18"/>
        <w:szCs w:val="18"/>
      </w:rPr>
      <w:t>ASSOCIAZIONE CULTURALE</w:t>
    </w:r>
    <w:r>
      <w:rPr>
        <w:rFonts w:ascii="Trebuchet MS" w:eastAsia="Trebuchet MS" w:hAnsi="Trebuchet MS" w:cs="Trebuchet MS"/>
        <w:b/>
        <w:color w:val="000000"/>
        <w:sz w:val="18"/>
        <w:szCs w:val="18"/>
      </w:rPr>
      <w:t xml:space="preserve"> OFFICINAVISIONI</w:t>
    </w:r>
  </w:p>
  <w:p w:rsidR="00CB61F9" w:rsidRDefault="00D570DF">
    <w:pPr>
      <w:pBdr>
        <w:top w:val="nil"/>
        <w:left w:val="nil"/>
        <w:bottom w:val="nil"/>
        <w:right w:val="nil"/>
        <w:between w:val="nil"/>
      </w:pBdr>
      <w:tabs>
        <w:tab w:val="center" w:pos="4819"/>
        <w:tab w:val="right" w:pos="9638"/>
      </w:tabs>
      <w:jc w:val="center"/>
      <w:rPr>
        <w:color w:val="000000"/>
      </w:rPr>
    </w:pPr>
    <w:r>
      <w:rPr>
        <w:rFonts w:ascii="Trebuchet MS" w:eastAsia="Trebuchet MS" w:hAnsi="Trebuchet MS" w:cs="Trebuchet MS"/>
        <w:b/>
        <w:color w:val="000000"/>
        <w:sz w:val="18"/>
        <w:szCs w:val="18"/>
      </w:rPr>
      <w:t>Via F. A. Pigafetta, 58 • 00154 Roma • C.F. 97610440584 P.I. 14944111005</w:t>
    </w:r>
  </w:p>
  <w:p w:rsidR="00CB61F9" w:rsidRDefault="00CB61F9">
    <w:pPr>
      <w:pBdr>
        <w:top w:val="nil"/>
        <w:left w:val="nil"/>
        <w:bottom w:val="nil"/>
        <w:right w:val="nil"/>
        <w:between w:val="nil"/>
      </w:pBdr>
      <w:tabs>
        <w:tab w:val="center" w:pos="4819"/>
        <w:tab w:val="right" w:pos="9638"/>
      </w:tabs>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1F9" w:rsidRDefault="00CB61F9">
    <w:pPr>
      <w:pBdr>
        <w:top w:val="nil"/>
        <w:left w:val="nil"/>
        <w:bottom w:val="nil"/>
        <w:right w:val="nil"/>
        <w:between w:val="nil"/>
      </w:pBdr>
      <w:tabs>
        <w:tab w:val="center" w:pos="4819"/>
        <w:tab w:val="right" w:pos="96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748B" w:rsidRDefault="00CA748B" w:rsidP="00CB61F9">
      <w:r>
        <w:separator/>
      </w:r>
    </w:p>
  </w:footnote>
  <w:footnote w:type="continuationSeparator" w:id="1">
    <w:p w:rsidR="00CA748B" w:rsidRDefault="00CA748B" w:rsidP="00CB61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1F9" w:rsidRDefault="00CB61F9">
    <w:pPr>
      <w:pBdr>
        <w:top w:val="nil"/>
        <w:left w:val="nil"/>
        <w:bottom w:val="nil"/>
        <w:right w:val="nil"/>
        <w:between w:val="nil"/>
      </w:pBdr>
      <w:tabs>
        <w:tab w:val="center" w:pos="4819"/>
        <w:tab w:val="right" w:pos="9638"/>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1F9" w:rsidRDefault="00D570DF" w:rsidP="00240413">
    <w:pPr>
      <w:pBdr>
        <w:top w:val="nil"/>
        <w:left w:val="nil"/>
        <w:bottom w:val="nil"/>
        <w:right w:val="nil"/>
        <w:between w:val="nil"/>
      </w:pBdr>
      <w:tabs>
        <w:tab w:val="center" w:pos="4819"/>
        <w:tab w:val="right" w:pos="9638"/>
        <w:tab w:val="left" w:pos="1427"/>
        <w:tab w:val="center" w:pos="4816"/>
      </w:tabs>
      <w:jc w:val="center"/>
      <w:rPr>
        <w:color w:val="000000"/>
      </w:rPr>
    </w:pPr>
    <w:r>
      <w:rPr>
        <w:noProof/>
        <w:color w:val="000000"/>
        <w:lang w:eastAsia="it-IT"/>
      </w:rPr>
      <w:drawing>
        <wp:inline distT="0" distB="0" distL="0" distR="0">
          <wp:extent cx="1718945" cy="914400"/>
          <wp:effectExtent l="0" t="0" r="0" b="0"/>
          <wp:docPr id="5" name="image2.jpg" descr="LOGO INTESATAZIONE"/>
          <wp:cNvGraphicFramePr/>
          <a:graphic xmlns:a="http://schemas.openxmlformats.org/drawingml/2006/main">
            <a:graphicData uri="http://schemas.openxmlformats.org/drawingml/2006/picture">
              <pic:pic xmlns:pic="http://schemas.openxmlformats.org/drawingml/2006/picture">
                <pic:nvPicPr>
                  <pic:cNvPr id="0" name="image2.jpg" descr="LOGO INTESATAZIONE"/>
                  <pic:cNvPicPr preferRelativeResize="0"/>
                </pic:nvPicPr>
                <pic:blipFill>
                  <a:blip r:embed="rId1"/>
                  <a:srcRect/>
                  <a:stretch>
                    <a:fillRect/>
                  </a:stretch>
                </pic:blipFill>
                <pic:spPr>
                  <a:xfrm>
                    <a:off x="0" y="0"/>
                    <a:ext cx="1718945" cy="914400"/>
                  </a:xfrm>
                  <a:prstGeom prst="rect">
                    <a:avLst/>
                  </a:prstGeom>
                  <a:ln/>
                </pic:spPr>
              </pic:pic>
            </a:graphicData>
          </a:graphic>
        </wp:inline>
      </w:drawing>
    </w:r>
  </w:p>
  <w:p w:rsidR="00CB61F9" w:rsidRDefault="00CB61F9">
    <w:pPr>
      <w:pBdr>
        <w:top w:val="nil"/>
        <w:left w:val="nil"/>
        <w:bottom w:val="nil"/>
        <w:right w:val="nil"/>
        <w:between w:val="nil"/>
      </w:pBdr>
      <w:tabs>
        <w:tab w:val="center" w:pos="4819"/>
        <w:tab w:val="right" w:pos="9638"/>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61F9" w:rsidRDefault="00CB61F9">
    <w:pPr>
      <w:pBdr>
        <w:top w:val="nil"/>
        <w:left w:val="nil"/>
        <w:bottom w:val="nil"/>
        <w:right w:val="nil"/>
        <w:between w:val="nil"/>
      </w:pBdr>
      <w:tabs>
        <w:tab w:val="center" w:pos="4819"/>
        <w:tab w:val="right" w:pos="9638"/>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hyphenationZone w:val="283"/>
  <w:characterSpacingControl w:val="doNotCompress"/>
  <w:footnotePr>
    <w:footnote w:id="0"/>
    <w:footnote w:id="1"/>
  </w:footnotePr>
  <w:endnotePr>
    <w:endnote w:id="0"/>
    <w:endnote w:id="1"/>
  </w:endnotePr>
  <w:compat/>
  <w:rsids>
    <w:rsidRoot w:val="00CB61F9"/>
    <w:rsid w:val="00240413"/>
    <w:rsid w:val="003F2F78"/>
    <w:rsid w:val="00425EE1"/>
    <w:rsid w:val="004A1B84"/>
    <w:rsid w:val="00652730"/>
    <w:rsid w:val="00873EAD"/>
    <w:rsid w:val="009D71FD"/>
    <w:rsid w:val="009F6324"/>
    <w:rsid w:val="00A10280"/>
    <w:rsid w:val="00C004BE"/>
    <w:rsid w:val="00C3778A"/>
    <w:rsid w:val="00C7045A"/>
    <w:rsid w:val="00CA748B"/>
    <w:rsid w:val="00CB61F9"/>
    <w:rsid w:val="00CD1451"/>
    <w:rsid w:val="00D3481F"/>
    <w:rsid w:val="00D570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6B8C"/>
    <w:rPr>
      <w:lang w:eastAsia="en-US"/>
    </w:rPr>
  </w:style>
  <w:style w:type="paragraph" w:styleId="Titolo1">
    <w:name w:val="heading 1"/>
    <w:basedOn w:val="normal"/>
    <w:next w:val="normal"/>
    <w:rsid w:val="00CB61F9"/>
    <w:pPr>
      <w:keepNext/>
      <w:keepLines/>
      <w:spacing w:before="480" w:after="120"/>
      <w:outlineLvl w:val="0"/>
    </w:pPr>
    <w:rPr>
      <w:b/>
      <w:sz w:val="48"/>
      <w:szCs w:val="48"/>
    </w:rPr>
  </w:style>
  <w:style w:type="paragraph" w:styleId="Titolo2">
    <w:name w:val="heading 2"/>
    <w:basedOn w:val="normal"/>
    <w:next w:val="normal"/>
    <w:rsid w:val="00CB61F9"/>
    <w:pPr>
      <w:keepNext/>
      <w:keepLines/>
      <w:spacing w:before="360" w:after="80"/>
      <w:outlineLvl w:val="1"/>
    </w:pPr>
    <w:rPr>
      <w:b/>
      <w:sz w:val="36"/>
      <w:szCs w:val="36"/>
    </w:rPr>
  </w:style>
  <w:style w:type="paragraph" w:styleId="Titolo3">
    <w:name w:val="heading 3"/>
    <w:basedOn w:val="normal"/>
    <w:next w:val="normal"/>
    <w:rsid w:val="00CB61F9"/>
    <w:pPr>
      <w:keepNext/>
      <w:keepLines/>
      <w:spacing w:before="280" w:after="80"/>
      <w:outlineLvl w:val="2"/>
    </w:pPr>
    <w:rPr>
      <w:b/>
      <w:sz w:val="28"/>
      <w:szCs w:val="28"/>
    </w:rPr>
  </w:style>
  <w:style w:type="paragraph" w:styleId="Titolo4">
    <w:name w:val="heading 4"/>
    <w:basedOn w:val="normal"/>
    <w:next w:val="normal"/>
    <w:rsid w:val="00CB61F9"/>
    <w:pPr>
      <w:keepNext/>
      <w:keepLines/>
      <w:spacing w:before="240" w:after="40"/>
      <w:outlineLvl w:val="3"/>
    </w:pPr>
    <w:rPr>
      <w:b/>
    </w:rPr>
  </w:style>
  <w:style w:type="paragraph" w:styleId="Titolo5">
    <w:name w:val="heading 5"/>
    <w:basedOn w:val="normal"/>
    <w:next w:val="normal"/>
    <w:rsid w:val="00CB61F9"/>
    <w:pPr>
      <w:keepNext/>
      <w:keepLines/>
      <w:spacing w:before="220" w:after="40"/>
      <w:outlineLvl w:val="4"/>
    </w:pPr>
    <w:rPr>
      <w:b/>
      <w:sz w:val="22"/>
      <w:szCs w:val="22"/>
    </w:rPr>
  </w:style>
  <w:style w:type="paragraph" w:styleId="Titolo6">
    <w:name w:val="heading 6"/>
    <w:basedOn w:val="normal"/>
    <w:next w:val="normal"/>
    <w:rsid w:val="00CB61F9"/>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CB61F9"/>
  </w:style>
  <w:style w:type="table" w:customStyle="1" w:styleId="TableNormal">
    <w:name w:val="Table Normal"/>
    <w:rsid w:val="00CB61F9"/>
    <w:tblPr>
      <w:tblCellMar>
        <w:top w:w="0" w:type="dxa"/>
        <w:left w:w="0" w:type="dxa"/>
        <w:bottom w:w="0" w:type="dxa"/>
        <w:right w:w="0" w:type="dxa"/>
      </w:tblCellMar>
    </w:tblPr>
  </w:style>
  <w:style w:type="paragraph" w:styleId="Titolo">
    <w:name w:val="Title"/>
    <w:basedOn w:val="normal"/>
    <w:next w:val="normal"/>
    <w:rsid w:val="00CB61F9"/>
    <w:pPr>
      <w:keepNext/>
      <w:keepLines/>
      <w:spacing w:before="480" w:after="120"/>
    </w:pPr>
    <w:rPr>
      <w:b/>
      <w:sz w:val="72"/>
      <w:szCs w:val="72"/>
    </w:rPr>
  </w:style>
  <w:style w:type="paragraph" w:styleId="Intestazione">
    <w:name w:val="header"/>
    <w:basedOn w:val="Normale"/>
    <w:link w:val="IntestazioneCarattere"/>
    <w:rsid w:val="00AD21AC"/>
    <w:pPr>
      <w:tabs>
        <w:tab w:val="center" w:pos="4819"/>
        <w:tab w:val="right" w:pos="9638"/>
      </w:tabs>
    </w:pPr>
  </w:style>
  <w:style w:type="character" w:customStyle="1" w:styleId="IntestazioneCarattere">
    <w:name w:val="Intestazione Carattere"/>
    <w:basedOn w:val="Carpredefinitoparagrafo"/>
    <w:link w:val="Intestazione"/>
    <w:rsid w:val="00AD21AC"/>
  </w:style>
  <w:style w:type="paragraph" w:styleId="Pidipagina">
    <w:name w:val="footer"/>
    <w:basedOn w:val="Normale"/>
    <w:link w:val="PidipaginaCarattere"/>
    <w:rsid w:val="00AD21AC"/>
    <w:pPr>
      <w:tabs>
        <w:tab w:val="center" w:pos="4819"/>
        <w:tab w:val="right" w:pos="9638"/>
      </w:tabs>
    </w:pPr>
  </w:style>
  <w:style w:type="character" w:customStyle="1" w:styleId="PidipaginaCarattere">
    <w:name w:val="Piè di pagina Carattere"/>
    <w:basedOn w:val="Carpredefinitoparagrafo"/>
    <w:link w:val="Pidipagina"/>
    <w:rsid w:val="00AD21AC"/>
  </w:style>
  <w:style w:type="paragraph" w:styleId="Testofumetto">
    <w:name w:val="Balloon Text"/>
    <w:basedOn w:val="Normale"/>
    <w:link w:val="TestofumettoCarattere"/>
    <w:rsid w:val="00682C22"/>
    <w:rPr>
      <w:rFonts w:ascii="Tahoma" w:hAnsi="Tahoma" w:cs="Tahoma"/>
      <w:sz w:val="16"/>
      <w:szCs w:val="16"/>
    </w:rPr>
  </w:style>
  <w:style w:type="character" w:customStyle="1" w:styleId="TestofumettoCarattere">
    <w:name w:val="Testo fumetto Carattere"/>
    <w:basedOn w:val="Carpredefinitoparagrafo"/>
    <w:link w:val="Testofumetto"/>
    <w:rsid w:val="00682C22"/>
    <w:rPr>
      <w:rFonts w:ascii="Tahoma" w:hAnsi="Tahoma" w:cs="Tahoma"/>
      <w:sz w:val="16"/>
      <w:szCs w:val="16"/>
      <w:lang w:eastAsia="en-US"/>
    </w:rPr>
  </w:style>
  <w:style w:type="paragraph" w:styleId="Sottotitolo">
    <w:name w:val="Subtitle"/>
    <w:basedOn w:val="normal"/>
    <w:next w:val="normal"/>
    <w:rsid w:val="00CB61F9"/>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1012757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iyJ2LshkfBVWksEiO+dvbRotww==">AMUW2mXns1eFNbXBxpLA79d4rirABouk8+Bhbu3qUS4v3HXWPi5engdsXg+EdR5+zVa42+eA5jYPFVTI/fEM0REcoxo+6Dm15rzfVIThVHKBeJBXe8CVyiI=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1476</Words>
  <Characters>8416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PowerMac</dc:creator>
  <cp:lastModifiedBy>acer</cp:lastModifiedBy>
  <cp:revision>2</cp:revision>
  <dcterms:created xsi:type="dcterms:W3CDTF">2021-11-16T07:58:00Z</dcterms:created>
  <dcterms:modified xsi:type="dcterms:W3CDTF">2021-11-16T07:58:00Z</dcterms:modified>
</cp:coreProperties>
</file>