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70631" w:rsidRDefault="00970631" w14:paraId="0AC51CE8" w14:textId="733A85B3"/>
    <w:p w:rsidR="00970631" w:rsidRDefault="00970631" w14:paraId="46F29659" w14:textId="69615E33"/>
    <w:p w:rsidR="00970631" w:rsidRDefault="00970631" w14:paraId="637E9DCC" w14:textId="77777777"/>
    <w:p w:rsidR="00A23F7B" w:rsidP="00A23F7B" w:rsidRDefault="00A23F7B" w14:paraId="6F40A2E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1ABBEAEB" wp14:editId="362FF89D">
            <wp:extent cx="1828800" cy="1028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23F7B" w:rsidP="00A23F7B" w:rsidRDefault="00A23F7B" w14:paraId="1DB5F4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23F7B" w:rsidP="00A23F7B" w:rsidRDefault="00A23F7B" w14:paraId="686512D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23F7B" w:rsidP="00A23F7B" w:rsidRDefault="00A23F7B" w14:paraId="0890168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Via Manzoni n. 1/A   –   07100    Sassari - Tel. 0792845364 - </w:t>
      </w:r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e-mail</w:t>
      </w: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: </w:t>
      </w:r>
      <w:hyperlink w:tgtFrame="_blank" w:history="1" r:id="rId12">
        <w:r>
          <w:rPr>
            <w:rStyle w:val="normaltextrun"/>
            <w:rFonts w:ascii="Palatino Linotype" w:hAnsi="Palatino Linotype" w:cs="Segoe UI"/>
            <w:color w:val="0563C1"/>
            <w:sz w:val="22"/>
            <w:szCs w:val="22"/>
            <w:u w:val="single"/>
          </w:rPr>
          <w:t>ssic84900t@istruzione.it</w:t>
        </w:r>
      </w:hyperlink>
      <w:r>
        <w:rPr>
          <w:rStyle w:val="normaltextrun"/>
          <w:rFonts w:ascii="Palatino Linotype" w:hAnsi="Palatino Linotype" w:cs="Segoe UI"/>
          <w:sz w:val="22"/>
          <w:szCs w:val="22"/>
        </w:rPr>
        <w:t> 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970631" w:rsidRDefault="00970631" w14:paraId="047DC31B" w14:textId="77777777">
      <w:bookmarkStart w:name="_GoBack" w:id="0"/>
      <w:bookmarkEnd w:id="0"/>
    </w:p>
    <w:p w:rsidRPr="00861834" w:rsidR="00970631" w:rsidP="00861834" w:rsidRDefault="00477871" w14:paraId="477BD45E" w14:textId="397BC1B6">
      <w:pPr>
        <w:pStyle w:val="Citazioneintensa"/>
        <w:rPr>
          <w:sz w:val="96"/>
        </w:rPr>
      </w:pPr>
      <w:r>
        <w:rPr>
          <w:sz w:val="96"/>
        </w:rPr>
        <w:t>CURRICOLO VERTICALE</w:t>
      </w:r>
    </w:p>
    <w:p w:rsidR="00970631" w:rsidRDefault="00477871" w14:paraId="748EEA3E" w14:textId="2F9056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ISTITUTO: </w:t>
      </w:r>
      <w:r w:rsidR="009570A5">
        <w:rPr>
          <w:b/>
          <w:color w:val="222A35" w:themeColor="text2" w:themeShade="80"/>
          <w:sz w:val="24"/>
        </w:rPr>
        <w:t xml:space="preserve">I. C. Monte Rosello Alto </w:t>
      </w:r>
    </w:p>
    <w:p w:rsidR="00970631" w:rsidRDefault="00970631" w14:paraId="29BD5365" w14:textId="77777777">
      <w:pPr>
        <w:ind w:left="851"/>
        <w:rPr>
          <w:b/>
          <w:color w:val="222A35" w:themeColor="text2" w:themeShade="80"/>
          <w:sz w:val="24"/>
        </w:rPr>
      </w:pPr>
    </w:p>
    <w:p w:rsidR="00970631" w:rsidRDefault="00477871" w14:paraId="5F3521BB" w14:textId="77777777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Dirigente: dott.ssa Rita Paola </w:t>
      </w:r>
      <w:proofErr w:type="spellStart"/>
      <w:r>
        <w:rPr>
          <w:b/>
          <w:color w:val="222A35" w:themeColor="text2" w:themeShade="80"/>
          <w:sz w:val="24"/>
        </w:rPr>
        <w:t>Spanedda</w:t>
      </w:r>
      <w:proofErr w:type="spellEnd"/>
    </w:p>
    <w:p w:rsidR="00970631" w:rsidRDefault="00970631" w14:paraId="145BED2F" w14:textId="77777777">
      <w:pPr>
        <w:ind w:left="851"/>
        <w:rPr>
          <w:b/>
          <w:color w:val="222A35" w:themeColor="text2" w:themeShade="80"/>
          <w:sz w:val="24"/>
        </w:rPr>
      </w:pPr>
    </w:p>
    <w:p w:rsidR="00970631" w:rsidRDefault="00477871" w14:paraId="25A6ED48" w14:textId="4F42B6AC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>Team di progettazione</w:t>
      </w:r>
      <w:r w:rsidR="009570A5">
        <w:rPr>
          <w:b/>
          <w:color w:val="222A35" w:themeColor="text2" w:themeShade="80"/>
          <w:sz w:val="24"/>
        </w:rPr>
        <w:t>:</w:t>
      </w:r>
      <w:r>
        <w:rPr>
          <w:b/>
          <w:color w:val="222A35" w:themeColor="text2" w:themeShade="80"/>
          <w:sz w:val="24"/>
        </w:rPr>
        <w:t xml:space="preserve"> Curricolo Verticale</w:t>
      </w:r>
    </w:p>
    <w:p w:rsidR="00970631" w:rsidRDefault="00970631" w14:paraId="0FE9A865" w14:textId="77777777">
      <w:pPr>
        <w:ind w:left="851"/>
        <w:rPr>
          <w:b/>
          <w:color w:val="222A35" w:themeColor="text2" w:themeShade="80"/>
          <w:sz w:val="24"/>
        </w:rPr>
      </w:pPr>
    </w:p>
    <w:p w:rsidR="00970631" w:rsidRDefault="00477871" w14:paraId="11EDD7E0" w14:textId="77777777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>Ordine di scuola: SECONDARIA di PRIMO GRADO</w:t>
      </w:r>
    </w:p>
    <w:tbl>
      <w:tblPr>
        <w:tblStyle w:val="Grigliatabella"/>
        <w:tblW w:w="15266" w:type="dxa"/>
        <w:jc w:val="center"/>
        <w:tblLook w:val="04A0" w:firstRow="1" w:lastRow="0" w:firstColumn="1" w:lastColumn="0" w:noHBand="0" w:noVBand="1"/>
      </w:tblPr>
      <w:tblGrid>
        <w:gridCol w:w="2950"/>
        <w:gridCol w:w="4114"/>
        <w:gridCol w:w="3959"/>
        <w:gridCol w:w="4243"/>
      </w:tblGrid>
      <w:tr w:rsidR="00970631" w:rsidTr="00C40D91" w14:paraId="11CAD97C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6C7F742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7097FCD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6FAB5790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2E0631C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3EAF8C6F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1. L’alunno è consapevole delle proprie competenze motorie sia nei punti di forza che nei limiti.</w:t>
            </w:r>
          </w:p>
        </w:tc>
      </w:tr>
      <w:tr w:rsidR="00970631" w:rsidTr="00C40D91" w14:paraId="6D7647D0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1B4B15F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2A9678E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69A8028A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</w:pPr>
            <w:r w:rsidRPr="004C7312">
              <w:rPr>
                <w:rFonts w:ascii="Times New Roman" w:hAnsi="Times New Roman" w:cs="Times New Roman"/>
                <w:color w:val="222A35" w:themeColor="text2" w:themeShade="80"/>
              </w:rPr>
              <w:t>Saper utilizzare e trasferire le abilità per la realizzazione dei gesti tecnici dei vari sport.</w:t>
            </w:r>
          </w:p>
        </w:tc>
      </w:tr>
      <w:tr w:rsidR="00970631" w:rsidTr="00C40D91" w14:paraId="15E6F535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DADF50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459E71D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6A827D5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2B0FD8A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19F6B11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27F5A5D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C40D91" w14:paraId="5BBF9352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5859A12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RDefault="00477871" w14:paraId="01887080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Individuare gli schemi motori di base adattando il movimento in situazione.</w:t>
            </w:r>
          </w:p>
        </w:tc>
        <w:tc>
          <w:tcPr>
            <w:tcW w:w="3959" w:type="dxa"/>
            <w:shd w:val="clear" w:color="auto" w:fill="auto"/>
          </w:tcPr>
          <w:p w:rsidRPr="004C7312" w:rsidR="00970631" w:rsidRDefault="00477871" w14:paraId="6A50805E" w14:textId="77777777">
            <w:pPr>
              <w:spacing w:after="0" w:line="240" w:lineRule="auto"/>
              <w:jc w:val="both"/>
              <w:rPr>
                <w:bCs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Riconoscere gli schemi motori di base con l’ausilio di strumenti scelti (vari tipi di palla, corda, birilli…).</w:t>
            </w:r>
          </w:p>
        </w:tc>
        <w:tc>
          <w:tcPr>
            <w:tcW w:w="4243" w:type="dxa"/>
            <w:shd w:val="clear" w:color="auto" w:fill="auto"/>
          </w:tcPr>
          <w:p w:rsidRPr="004C7312" w:rsidR="00970631" w:rsidRDefault="00477871" w14:paraId="2D5973E3" w14:textId="77777777">
            <w:pPr>
              <w:spacing w:after="0" w:line="240" w:lineRule="auto"/>
              <w:jc w:val="both"/>
              <w:rPr>
                <w:bCs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Scegliere e selezionare gli schemi motori di base adattando il movimento in situazione. Utilizzare strumenti scelti adattandoli all’attività in svolgimento.</w:t>
            </w:r>
          </w:p>
        </w:tc>
      </w:tr>
      <w:tr w:rsidR="00970631" w:rsidTr="00C40D91" w14:paraId="7757E85B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75A1657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4BBEF20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3DE0DE25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0279E7E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19C1E0FC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1. L’alunno è consapevole delle proprie competenze motorie sia nei punti di forza che nei limiti.</w:t>
            </w:r>
          </w:p>
        </w:tc>
      </w:tr>
      <w:tr w:rsidR="00970631" w:rsidTr="00C40D91" w14:paraId="2F9AF1D8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76B6FD9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652A927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2D42DE7D" w14:textId="77777777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Saper utilizzare l’esperienza motoria acquisita per risolvere situazioni nuove o inusuali.</w:t>
            </w:r>
          </w:p>
          <w:p w:rsidR="00970631" w:rsidRDefault="00970631" w14:paraId="795E3EC5" w14:textId="77777777">
            <w:pPr>
              <w:spacing w:after="0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70631" w:rsidTr="00C40D91" w14:paraId="11AEF854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63CC30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4413FD4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4DE7622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40AE680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7DDAF01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533ACBF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C40D91" w14:paraId="4B71E935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00797A3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RDefault="00477871" w14:paraId="4F51952C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Eseguire esercitazioni propedeutiche agli sport di squadra trattati.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970631" w:rsidRDefault="00477871" w14:paraId="07D49DFE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Eseguire i fondamentali dei giochi sportivi di squadra.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970631" w:rsidRDefault="00477871" w14:paraId="02BDD286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Applicare le regole e i fondamentali acquisiti all’interno di partite ricoprendo ruoli di giocatore attivo o di arbitro.</w:t>
            </w:r>
          </w:p>
          <w:p w:rsidRPr="004C7312" w:rsidR="00970631" w:rsidRDefault="00970631" w14:paraId="47420977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</w:p>
        </w:tc>
      </w:tr>
      <w:tr w:rsidR="00970631" w:rsidTr="00C40D91" w14:paraId="39F7446A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17662A7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45787A4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5CE2C106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5E087BC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0682A439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1. L’alunno è consapevole delle proprie competenze motorie sia nei punti di forza che nei limiti.</w:t>
            </w:r>
          </w:p>
        </w:tc>
      </w:tr>
      <w:tr w:rsidR="00970631" w:rsidTr="00C40D91" w14:paraId="789DAD3C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0213E45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502C8DD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5849501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it-IT"/>
              </w:rPr>
              <w:t xml:space="preserve">Utilizzare e correlare le variabili spazio-temporali funzionali alla realizzazione del gesto tecnico in ogni situazione sportiva. </w:t>
            </w:r>
          </w:p>
          <w:p w:rsidR="00970631" w:rsidRDefault="00970631" w14:paraId="0F923F93" w14:textId="77777777">
            <w:pPr>
              <w:spacing w:after="0" w:line="240" w:lineRule="auto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70631" w:rsidTr="00C40D91" w14:paraId="400A4C01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540BD7E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65666B3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252B326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053A9AE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34563E5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6BA1FA4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C40D91" w14:paraId="55909DC6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6612ABC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RDefault="00477871" w14:paraId="75552DA9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Riconoscere una successione di variabili nello spazio/tempo dopo esemplificazioni visive e verbali.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970631" w:rsidRDefault="00477871" w14:paraId="5FC59EF5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Acquisire una successione di variabili nello spazio/tempo dopo esemplificazioni visive e verbali.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970631" w:rsidRDefault="00477871" w14:paraId="3B7012DE" w14:textId="77777777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Consolidare una successione di variabili nello spazio/tempo dopo esemplificazioni visive e verbali.</w:t>
            </w:r>
          </w:p>
        </w:tc>
      </w:tr>
      <w:tr w:rsidR="00970631" w:rsidTr="00C40D91" w14:paraId="5BD6EA2C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62E6137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2F86A78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2843C23B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5EE26FE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2FECBE0D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1. L’alunno è consapevole delle proprie competenze motorie sia nei punti di forza che nei limiti.</w:t>
            </w:r>
          </w:p>
        </w:tc>
      </w:tr>
      <w:tr w:rsidR="00970631" w:rsidTr="00C40D91" w14:paraId="3E73BFD2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4A7F0C2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070303C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19B48C36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Times New Roman" w:hAnsi="Times New Roman" w:cs="Times New Roman"/>
              </w:rPr>
              <w:t>Sapersi orientare nell’ambiente naturale e artificiale anche attraverso ausili specifici (mappe, bussole).</w:t>
            </w:r>
          </w:p>
        </w:tc>
      </w:tr>
      <w:tr w:rsidR="00970631" w:rsidTr="00C40D91" w14:paraId="5A4582AA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7992AAB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0AABF6A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0221A21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5F52E0E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098BEF3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5865F3C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C40D91" w14:paraId="3230B8EA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37B2932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P="006D40C7" w:rsidRDefault="006D40C7" w14:paraId="58C3AEAF" w14:textId="1DD10AB8">
            <w:pPr>
              <w:spacing w:after="0" w:line="240" w:lineRule="auto"/>
              <w:jc w:val="both"/>
              <w:rPr>
                <w:b/>
                <w:color w:val="222A35" w:themeColor="text2" w:themeShade="80"/>
              </w:rPr>
            </w:pPr>
            <w:r w:rsidRPr="004C7312">
              <w:rPr>
                <w:rFonts w:cstheme="minorHAnsi"/>
              </w:rPr>
              <w:t>Riconoscere la posizione del pr</w:t>
            </w:r>
            <w:r w:rsidRPr="004C7312" w:rsidR="00804449">
              <w:rPr>
                <w:rFonts w:cstheme="minorHAnsi"/>
              </w:rPr>
              <w:t xml:space="preserve">oprio corpo nello spazio e nel tempo </w:t>
            </w:r>
            <w:r w:rsidRPr="004C7312">
              <w:rPr>
                <w:rFonts w:cstheme="minorHAnsi"/>
              </w:rPr>
              <w:t>in situazioni statiche o dinamiche</w:t>
            </w:r>
            <w:r w:rsidRPr="004C7312" w:rsidR="00804449">
              <w:rPr>
                <w:rFonts w:cstheme="minorHAnsi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970631" w:rsidP="00804449" w:rsidRDefault="00804449" w14:paraId="66114AE9" w14:textId="75E0533D">
            <w:pPr>
              <w:spacing w:after="0" w:line="240" w:lineRule="auto"/>
              <w:jc w:val="both"/>
              <w:rPr>
                <w:b/>
                <w:color w:val="222A35" w:themeColor="text2" w:themeShade="80"/>
              </w:rPr>
            </w:pPr>
            <w:r w:rsidRPr="004C7312">
              <w:rPr>
                <w:rFonts w:cstheme="minorHAnsi"/>
              </w:rPr>
              <w:t xml:space="preserve">Riconoscere la posizione del proprio corpo nello spazio e nel tempo in situazioni statiche o dinamiche in relazione a </w:t>
            </w:r>
            <w:r w:rsidRPr="004C7312" w:rsidR="007866CC">
              <w:rPr>
                <w:rFonts w:cstheme="minorHAnsi"/>
              </w:rPr>
              <w:t>qualcosa o qualcuno</w:t>
            </w:r>
            <w:r w:rsidRPr="004C7312">
              <w:rPr>
                <w:rFonts w:cstheme="minorHAnsi"/>
              </w:rPr>
              <w:t>.</w:t>
            </w:r>
            <w:r w:rsidRPr="004C7312" w:rsidR="007866CC">
              <w:rPr>
                <w:rFonts w:cstheme="minorHAnsi"/>
              </w:rPr>
              <w:t xml:space="preserve"> (Es. Organizzare l’attività di gioco rispettando le posizioni dei compagni e i limiti dell’area)</w:t>
            </w:r>
            <w:r w:rsidRPr="004C7312" w:rsidR="006D40C7">
              <w:rPr>
                <w:rFonts w:cstheme="minorHAnsi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970631" w:rsidP="007866CC" w:rsidRDefault="007866CC" w14:paraId="4073B698" w14:textId="7280722E">
            <w:pPr>
              <w:jc w:val="both"/>
              <w:rPr>
                <w:b/>
                <w:color w:val="222A35" w:themeColor="text2" w:themeShade="80"/>
              </w:rPr>
            </w:pPr>
            <w:r w:rsidRPr="004C7312">
              <w:rPr>
                <w:rFonts w:cstheme="minorHAnsi"/>
              </w:rPr>
              <w:t>Percepire la collocazione spaziale di qualcosa o qualcuno oppure l’area interessata da un fenomeno (Es. Costruire una mappa che riproduca il perimetro dell’Istituto scolastico</w:t>
            </w:r>
            <w:r w:rsidRPr="004C7312" w:rsidR="00804449">
              <w:rPr>
                <w:rFonts w:cstheme="minorHAnsi"/>
              </w:rPr>
              <w:t xml:space="preserve"> e posizionarci gli elementi richiesti</w:t>
            </w:r>
            <w:r w:rsidRPr="004C7312">
              <w:rPr>
                <w:rFonts w:cstheme="minorHAnsi"/>
              </w:rPr>
              <w:t>).</w:t>
            </w:r>
          </w:p>
        </w:tc>
      </w:tr>
      <w:tr w:rsidR="00970631" w:rsidTr="00C40D91" w14:paraId="3CCC0C56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48A30EF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3281E8C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744008A3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7B02043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1769F042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2. Utilizza le abilità motorie e sportive acquisite adattando il movimento in situazione.</w:t>
            </w:r>
          </w:p>
          <w:p w:rsidR="00970631" w:rsidRDefault="00970631" w14:paraId="5632C1C2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970631" w:rsidTr="00C40D91" w14:paraId="699A5865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57985B4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0AF1F18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7ECBC039" w14:textId="7777777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4"/>
              </w:rPr>
            </w:pP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Padroneggiare le capacità coordinative adattandole alle situazioni richieste dal gioco in forma originale e creativa, proponendo anche varianti.</w:t>
            </w:r>
          </w:p>
        </w:tc>
      </w:tr>
      <w:tr w:rsidR="00970631" w:rsidTr="00C40D91" w14:paraId="28508FFC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13E071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23A3B70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5AB0888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4172F48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721C4D3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42CC07B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05A90" w:rsidTr="00C40D91" w14:paraId="054E0F82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105A90" w:rsidP="00105A90" w:rsidRDefault="00105A90" w14:paraId="35B0793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105A90" w:rsidP="00105A90" w:rsidRDefault="00E11CC3" w14:paraId="4E27BF99" w14:textId="66067108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>
              <w:rPr>
                <w:bCs/>
                <w:color w:val="222A35" w:themeColor="text2" w:themeShade="80"/>
                <w:szCs w:val="20"/>
              </w:rPr>
              <w:t>Scegliere come c</w:t>
            </w:r>
            <w:r w:rsidRPr="004C7312" w:rsidR="00105A90">
              <w:rPr>
                <w:bCs/>
                <w:color w:val="222A35" w:themeColor="text2" w:themeShade="80"/>
                <w:szCs w:val="20"/>
              </w:rPr>
              <w:t>oordinare la gestualità sia globale che segmentaria.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105A90" w:rsidP="002B74F6" w:rsidRDefault="00E11CC3" w14:paraId="65EE3163" w14:textId="11124EBF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bCs/>
                <w:color w:val="222A35" w:themeColor="text2" w:themeShade="80"/>
                <w:szCs w:val="20"/>
              </w:rPr>
              <w:t>Scegliere come c</w:t>
            </w:r>
            <w:r w:rsidRPr="004C7312">
              <w:rPr>
                <w:bCs/>
                <w:color w:val="222A35" w:themeColor="text2" w:themeShade="80"/>
                <w:szCs w:val="20"/>
              </w:rPr>
              <w:t xml:space="preserve">oordinare </w:t>
            </w:r>
            <w:r w:rsidRPr="004C7312" w:rsidR="00105A90">
              <w:rPr>
                <w:bCs/>
                <w:color w:val="222A35" w:themeColor="text2" w:themeShade="80"/>
                <w:szCs w:val="20"/>
              </w:rPr>
              <w:t>la gestualità sia globale che segmentaria in base alle situazioni di gioco proposte.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105A90" w:rsidP="002B74F6" w:rsidRDefault="00E11CC3" w14:paraId="7DE996E0" w14:textId="4830310B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 w:rsidRPr="00E11CC3">
              <w:rPr>
                <w:bCs/>
                <w:color w:val="222A35" w:themeColor="text2" w:themeShade="80"/>
                <w:szCs w:val="20"/>
              </w:rPr>
              <w:t>Scegliere come coordinare</w:t>
            </w:r>
            <w:r w:rsidRPr="004C7312" w:rsidR="00105A90">
              <w:rPr>
                <w:bCs/>
                <w:color w:val="222A35" w:themeColor="text2" w:themeShade="80"/>
                <w:szCs w:val="20"/>
              </w:rPr>
              <w:t xml:space="preserve"> la gestualità sia globale che segmentaria in base alle situazioni di gioco proponendo anche varianti.</w:t>
            </w:r>
          </w:p>
        </w:tc>
      </w:tr>
      <w:tr w:rsidR="00105A90" w:rsidTr="00C40D91" w14:paraId="4767E193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105A90" w:rsidP="00105A90" w:rsidRDefault="00105A90" w14:paraId="34C9336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105A90" w:rsidP="00105A90" w:rsidRDefault="00105A90" w14:paraId="25C666F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05A90" w:rsidTr="00C40D91" w14:paraId="249CAED5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105A90" w:rsidP="00105A90" w:rsidRDefault="00105A90" w14:paraId="77459CD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105A90" w:rsidP="00105A90" w:rsidRDefault="00105A90" w14:paraId="449DE4A7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2. Utilizza le abilità motorie e sportive acquisite adattando il movimento in situazione.</w:t>
            </w:r>
          </w:p>
          <w:p w:rsidR="00105A90" w:rsidP="00105A90" w:rsidRDefault="00105A90" w14:paraId="7859B5B4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105A90" w:rsidTr="00C40D91" w14:paraId="68505843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105A90" w:rsidP="00105A90" w:rsidRDefault="00105A90" w14:paraId="29EBDF5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05A90" w:rsidP="00105A90" w:rsidRDefault="00105A90" w14:paraId="58E4152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105A90" w:rsidP="00105A90" w:rsidRDefault="00105A90" w14:paraId="410B4484" w14:textId="77777777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Essere in grado di distribuire lo sforzo in relazione al tipo di attività richiesta e di applicare tecniche di controllo respiratorio e di rilassamento muscolare a conclusione del lavoro.</w:t>
            </w:r>
          </w:p>
        </w:tc>
      </w:tr>
      <w:tr w:rsidR="00105A90" w:rsidTr="00C40D91" w14:paraId="55C7D542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105A90" w:rsidP="00105A90" w:rsidRDefault="00105A90" w14:paraId="6D56FA2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105A90" w:rsidP="00105A90" w:rsidRDefault="00105A90" w14:paraId="3CC76EA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105A90" w:rsidP="00105A90" w:rsidRDefault="00105A90" w14:paraId="49ECD76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105A90" w:rsidP="00105A90" w:rsidRDefault="00105A90" w14:paraId="1E10895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105A90" w:rsidP="00105A90" w:rsidRDefault="00105A90" w14:paraId="7B71E9A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105A90" w:rsidP="00105A90" w:rsidRDefault="00105A90" w14:paraId="5C1CBE9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546C54" w:rsidTr="00C40D91" w14:paraId="0DCA41C0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546C54" w:rsidP="00546C54" w:rsidRDefault="00546C54" w14:paraId="6E4D263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546C54" w:rsidP="00546C54" w:rsidRDefault="00546C54" w14:paraId="20C09CCC" w14:textId="06233C93">
            <w:pPr>
              <w:spacing w:after="0" w:line="240" w:lineRule="auto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Individuare i propri limiti in relazione al tipo di attività richiesta.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546C54" w:rsidP="00546C54" w:rsidRDefault="00546C54" w14:paraId="184BFF3A" w14:textId="11B2D3A3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Analizzare i propri tempi di lavoro evitando di esaurire le proprie energie.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546C54" w:rsidP="00546C54" w:rsidRDefault="00546C54" w14:paraId="368B01A1" w14:textId="51995842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Pianificare i propri tempi di lavoro evitando di esaurire le proprie energie e saper mantenere un ritmo di corsa blanda su distanze medie.</w:t>
            </w:r>
          </w:p>
        </w:tc>
      </w:tr>
      <w:tr w:rsidR="00546C54" w:rsidTr="00C40D91" w14:paraId="75DD38B6" w14:textId="77777777">
        <w:trPr>
          <w:trHeight w:val="946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546C54" w:rsidP="00546C54" w:rsidRDefault="00546C54" w14:paraId="2349286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546C54" w:rsidP="00546C54" w:rsidRDefault="00546C54" w14:paraId="48A1015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546C54" w:rsidP="00546C54" w:rsidRDefault="00546C54" w14:paraId="63BC55D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546C54" w:rsidP="00546C54" w:rsidRDefault="00546C54" w14:paraId="4B361C01" w14:textId="5B29E880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Scegliere tecniche di educazione respiratoria e rilassamento muscolare.</w:t>
            </w:r>
          </w:p>
        </w:tc>
      </w:tr>
      <w:tr w:rsidR="00970631" w:rsidTr="00477871" w14:paraId="64AAB1C0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619F54A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387E69B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477871" w14:paraId="5A25E2CD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037200E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47992B7B" w14:textId="77777777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4C7312">
              <w:rPr>
                <w:rFonts w:eastAsia="Times New Roman" w:cstheme="minorHAnsi"/>
                <w:bCs/>
                <w:lang w:eastAsia="it-IT"/>
              </w:rPr>
              <w:t>3. Utilizza gli aspetti comunicativo-relazionali del linguaggio motorio per entrare in relazione con gli altri, praticando, inoltre, attivamente i valori sportivi (fair – play) come modalità di relazione quotidiana e di rispetto delle regole.</w:t>
            </w:r>
          </w:p>
        </w:tc>
      </w:tr>
      <w:tr w:rsidR="00970631" w:rsidTr="00477871" w14:paraId="1B9DFC98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7A7AB97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512B33F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0175B499" w14:textId="77777777">
            <w:pPr>
              <w:spacing w:after="0" w:line="240" w:lineRule="auto"/>
              <w:rPr>
                <w:bCs/>
                <w:color w:val="222A35" w:themeColor="text2" w:themeShade="80"/>
              </w:rPr>
            </w:pPr>
            <w:r w:rsidRPr="004C7312">
              <w:rPr>
                <w:bCs/>
                <w:color w:val="222A35" w:themeColor="text2" w:themeShade="80"/>
              </w:rPr>
              <w:t>–</w:t>
            </w:r>
            <w:r w:rsidRPr="004C7312">
              <w:rPr>
                <w:bCs/>
                <w:color w:val="222A35" w:themeColor="text2" w:themeShade="80"/>
              </w:rPr>
              <w:tab/>
            </w: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</w:rPr>
              <w:t>Conoscere e applicare semplici tecniche di espressione corporea per rappresentare idee, stati d’animo e storie mediante gestualità e posture svolte in forma individuale, a coppie, in gruppo.</w:t>
            </w:r>
          </w:p>
        </w:tc>
      </w:tr>
      <w:tr w:rsidR="00970631" w:rsidTr="00477871" w14:paraId="6038CD98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16F010B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12BEE68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409DE22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03F8E67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7EAE368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7C6F987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477871" w:rsidTr="00477871" w14:paraId="1753E7A2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477871" w:rsidP="00477871" w:rsidRDefault="00477871" w14:paraId="7E341B4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477871" w:rsidP="00477871" w:rsidRDefault="00477871" w14:paraId="3006810E" w14:textId="0470FB49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Utilizzare il linguaggio motorio e gestuale in modo semplice.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477871" w:rsidP="00477871" w:rsidRDefault="00477871" w14:paraId="0491B40E" w14:textId="22103A84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Utilizzare il linguaggio motorio e gestuale in modo non sempre originale e creativo.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477871" w:rsidP="00477871" w:rsidRDefault="00477871" w14:paraId="64B538E0" w14:textId="63A1961E">
            <w:pPr>
              <w:spacing w:after="0" w:line="240" w:lineRule="auto"/>
              <w:jc w:val="both"/>
              <w:rPr>
                <w:bCs/>
                <w:color w:val="222A35" w:themeColor="text2" w:themeShade="80"/>
                <w:szCs w:val="20"/>
              </w:rPr>
            </w:pPr>
            <w:r w:rsidRPr="004C7312">
              <w:rPr>
                <w:bCs/>
                <w:color w:val="222A35" w:themeColor="text2" w:themeShade="80"/>
                <w:szCs w:val="20"/>
              </w:rPr>
              <w:t>Padroneggiare linguaggi comunicativi ed espressivi trasmettendo anche contenuti emozionali.</w:t>
            </w:r>
          </w:p>
        </w:tc>
      </w:tr>
      <w:tr w:rsidR="00477871" w:rsidTr="00477871" w14:paraId="11C91788" w14:textId="77777777">
        <w:trPr>
          <w:trHeight w:val="946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477871" w:rsidP="00477871" w:rsidRDefault="00477871" w14:paraId="08E9E7C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477871" w:rsidP="00477871" w:rsidRDefault="00477871" w14:paraId="106E74E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477871" w:rsidP="00477871" w:rsidRDefault="00477871" w14:paraId="7888463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Pr="00477871" w:rsidR="00477871" w:rsidP="002B74F6" w:rsidRDefault="002A5197" w14:paraId="1EFAACEF" w14:textId="3901E8B3">
            <w:pPr>
              <w:spacing w:after="0" w:line="240" w:lineRule="auto"/>
              <w:jc w:val="both"/>
              <w:rPr>
                <w:bCs/>
                <w:color w:val="222A35" w:themeColor="text2" w:themeShade="80"/>
                <w:sz w:val="24"/>
              </w:rPr>
            </w:pPr>
            <w:r>
              <w:rPr>
                <w:bCs/>
                <w:color w:val="222A35" w:themeColor="text2" w:themeShade="80"/>
                <w:szCs w:val="20"/>
              </w:rPr>
              <w:t>Ric</w:t>
            </w:r>
            <w:r w:rsidRPr="002B74F6" w:rsidR="00477871">
              <w:rPr>
                <w:bCs/>
                <w:color w:val="222A35" w:themeColor="text2" w:themeShade="80"/>
                <w:szCs w:val="20"/>
              </w:rPr>
              <w:t xml:space="preserve">onoscere il valore del fair-play e </w:t>
            </w:r>
            <w:r>
              <w:rPr>
                <w:bCs/>
                <w:color w:val="222A35" w:themeColor="text2" w:themeShade="80"/>
                <w:szCs w:val="20"/>
              </w:rPr>
              <w:t xml:space="preserve">lo sa </w:t>
            </w:r>
            <w:r w:rsidRPr="002B74F6" w:rsidR="00477871">
              <w:rPr>
                <w:bCs/>
                <w:color w:val="222A35" w:themeColor="text2" w:themeShade="80"/>
                <w:szCs w:val="20"/>
              </w:rPr>
              <w:t>applicare.</w:t>
            </w:r>
          </w:p>
        </w:tc>
      </w:tr>
      <w:tr w:rsidR="00477871" w:rsidTr="00477871" w14:paraId="0DC6B4B3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477871" w:rsidP="00477871" w:rsidRDefault="00477871" w14:paraId="2461239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477871" w:rsidP="00477871" w:rsidRDefault="00477871" w14:paraId="3D9EBD0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477871" w:rsidTr="00477871" w14:paraId="7542C176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477871" w:rsidP="00477871" w:rsidRDefault="00477871" w14:paraId="1B0EF3D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477871" w:rsidP="00477871" w:rsidRDefault="00477871" w14:paraId="27AE785F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C7312">
              <w:rPr>
                <w:rFonts w:eastAsia="Times New Roman" w:cstheme="minorHAnsi"/>
                <w:bCs/>
                <w:lang w:eastAsia="it-IT"/>
              </w:rPr>
              <w:t>3. Utilizza gli aspetti comunicativo-relazionali del linguaggio motorio per entrare in relazione con gli altri, praticando, inoltre, attivamente i valori sportivi (</w:t>
            </w:r>
            <w:r w:rsidRPr="004C7312">
              <w:rPr>
                <w:rFonts w:eastAsia="Times New Roman" w:cstheme="minorHAnsi"/>
                <w:bCs/>
                <w:i/>
                <w:lang w:eastAsia="it-IT"/>
              </w:rPr>
              <w:t>fair – play</w:t>
            </w:r>
            <w:r w:rsidRPr="004C7312">
              <w:rPr>
                <w:rFonts w:eastAsia="Times New Roman" w:cstheme="minorHAnsi"/>
                <w:bCs/>
                <w:lang w:eastAsia="it-IT"/>
              </w:rPr>
              <w:t>) come modalità di relazione quotidiana e di rispetto delle regole.</w:t>
            </w:r>
          </w:p>
          <w:p w:rsidR="00477871" w:rsidP="00477871" w:rsidRDefault="00477871" w14:paraId="6B4C9D7D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477871" w:rsidTr="00477871" w14:paraId="2E416278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477871" w:rsidP="00477871" w:rsidRDefault="00477871" w14:paraId="1D04D23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477871" w:rsidP="00477871" w:rsidRDefault="00477871" w14:paraId="5D0155A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477871" w:rsidP="00477871" w:rsidRDefault="00477871" w14:paraId="1740DBEA" w14:textId="7777777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222A35" w:themeColor="text2" w:themeShade="80"/>
                <w:sz w:val="24"/>
              </w:rPr>
            </w:pP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Saper decodificare i gesti di compagni e avversari in situazione di gioco e di sport.</w:t>
            </w:r>
          </w:p>
        </w:tc>
      </w:tr>
      <w:tr w:rsidR="00477871" w:rsidTr="00477871" w14:paraId="7A94CD3C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477871" w:rsidP="00477871" w:rsidRDefault="00477871" w14:paraId="1D6B73D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477871" w:rsidP="00477871" w:rsidRDefault="00477871" w14:paraId="3E485F5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477871" w:rsidP="00477871" w:rsidRDefault="00477871" w14:paraId="797F659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477871" w:rsidP="00477871" w:rsidRDefault="00477871" w14:paraId="27689CB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477871" w:rsidP="00477871" w:rsidRDefault="00477871" w14:paraId="7351942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477871" w:rsidP="00477871" w:rsidRDefault="00477871" w14:paraId="1BADEE1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FA48E6" w:rsidTr="00477871" w14:paraId="01038C55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FA48E6" w:rsidP="00477871" w:rsidRDefault="00FA48E6" w14:paraId="39927CE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FA48E6" w:rsidP="002561E2" w:rsidRDefault="00DE2285" w14:paraId="43CF229B" w14:textId="7F9CF95B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FA48E6">
              <w:rPr>
                <w:color w:val="222A35" w:themeColor="text2" w:themeShade="80"/>
                <w:szCs w:val="20"/>
              </w:rPr>
              <w:t>onoscere le regole base dei giochi sportivi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FA48E6" w:rsidP="00FA48E6" w:rsidRDefault="00DE2285" w14:paraId="7C6F68F9" w14:textId="68CE95FD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I</w:t>
            </w:r>
            <w:r w:rsidRPr="004C7312" w:rsidR="00FA48E6">
              <w:rPr>
                <w:color w:val="222A35" w:themeColor="text2" w:themeShade="80"/>
                <w:szCs w:val="20"/>
              </w:rPr>
              <w:t>nterpretare e decodificare i gesti e i simboli dei singoli giochi sportivi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FA48E6" w:rsidP="00FA48E6" w:rsidRDefault="004618C7" w14:paraId="591B2266" w14:textId="5ECD6D55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C</w:t>
            </w:r>
            <w:r w:rsidRPr="004C7312" w:rsidR="00FA48E6">
              <w:rPr>
                <w:color w:val="222A35" w:themeColor="text2" w:themeShade="80"/>
                <w:szCs w:val="20"/>
              </w:rPr>
              <w:t>omunicare attraverso gesti e simboli dei singoli giochi sportivi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FA48E6" w:rsidTr="00477871" w14:paraId="64DDF151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FA48E6" w:rsidP="00477871" w:rsidRDefault="00FA48E6" w14:paraId="20BA6B1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FA48E6" w:rsidP="00477871" w:rsidRDefault="00FA48E6" w14:paraId="2AAA5DD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FA48E6" w:rsidTr="00477871" w14:paraId="709D4BBD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FA48E6" w:rsidP="00477871" w:rsidRDefault="00FA48E6" w14:paraId="317F9AD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FA48E6" w:rsidP="00477871" w:rsidRDefault="00FA48E6" w14:paraId="076367CC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C7312">
              <w:rPr>
                <w:rFonts w:eastAsia="Times New Roman" w:cstheme="minorHAnsi"/>
                <w:bCs/>
                <w:lang w:eastAsia="it-IT"/>
              </w:rPr>
              <w:t>3. Utilizza gli aspetti comunicativo-relazionali del linguaggio motorio per entrare in relazione con gli altri, praticando, inoltre, attivamente i valori sportivi (</w:t>
            </w:r>
            <w:r w:rsidRPr="004C7312">
              <w:rPr>
                <w:rFonts w:eastAsia="Times New Roman" w:cstheme="minorHAnsi"/>
                <w:bCs/>
                <w:i/>
                <w:lang w:eastAsia="it-IT"/>
              </w:rPr>
              <w:t>fair – play</w:t>
            </w:r>
            <w:r w:rsidRPr="004C7312">
              <w:rPr>
                <w:rFonts w:eastAsia="Times New Roman" w:cstheme="minorHAnsi"/>
                <w:bCs/>
                <w:lang w:eastAsia="it-IT"/>
              </w:rPr>
              <w:t>) come modalità di relazione quotidiana e di rispetto delle regole.</w:t>
            </w:r>
          </w:p>
          <w:p w:rsidR="00FA48E6" w:rsidP="00477871" w:rsidRDefault="00FA48E6" w14:paraId="0B91BA1B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FA48E6" w:rsidTr="00477871" w14:paraId="1799C8FE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FA48E6" w:rsidP="00477871" w:rsidRDefault="00FA48E6" w14:paraId="5D6F78C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FA48E6" w:rsidP="00477871" w:rsidRDefault="00FA48E6" w14:paraId="1878A84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FA48E6" w:rsidP="00477871" w:rsidRDefault="00FA48E6" w14:paraId="67DCAB05" w14:textId="77777777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</w:pP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–</w:t>
            </w: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ab/>
            </w: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Saper decodificare i gesti arbitrali in relazione all’applicazione del regolamento di gioco.</w:t>
            </w:r>
          </w:p>
        </w:tc>
      </w:tr>
      <w:tr w:rsidR="00FA48E6" w:rsidTr="00477871" w14:paraId="55659AD2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FA48E6" w:rsidP="00477871" w:rsidRDefault="00FA48E6" w14:paraId="01C07A8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FA48E6" w:rsidP="00477871" w:rsidRDefault="00FA48E6" w14:paraId="5028BCF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FA48E6" w:rsidP="00477871" w:rsidRDefault="00FA48E6" w14:paraId="45E5631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FA48E6" w:rsidP="00477871" w:rsidRDefault="00FA48E6" w14:paraId="0C17254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FA48E6" w:rsidP="00477871" w:rsidRDefault="00FA48E6" w14:paraId="6EFEBA6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FA48E6" w:rsidP="00477871" w:rsidRDefault="00FA48E6" w14:paraId="3D432EC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FA48E6" w:rsidTr="00477871" w14:paraId="2BC2935A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FA48E6" w:rsidP="00477871" w:rsidRDefault="00FA48E6" w14:paraId="35F15C0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FA48E6" w:rsidP="00FA48E6" w:rsidRDefault="004618C7" w14:paraId="07646E69" w14:textId="3B7E4CB5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Cogliere</w:t>
            </w:r>
            <w:r w:rsidRPr="004C7312" w:rsidR="00FA48E6">
              <w:rPr>
                <w:color w:val="222A35" w:themeColor="text2" w:themeShade="80"/>
                <w:szCs w:val="20"/>
              </w:rPr>
              <w:t xml:space="preserve"> i principali gesti arbitrali dei singoli giochi sportivi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FA48E6" w:rsidP="00177203" w:rsidRDefault="004618C7" w14:paraId="32EC5AE8" w14:textId="0BB3F6E2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I</w:t>
            </w:r>
            <w:r w:rsidRPr="004C7312" w:rsidR="00FA48E6">
              <w:rPr>
                <w:color w:val="222A35" w:themeColor="text2" w:themeShade="80"/>
                <w:szCs w:val="20"/>
              </w:rPr>
              <w:t>nterpretare e decodificare i gesti arbitrali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FA48E6" w:rsidP="00177203" w:rsidRDefault="004618C7" w14:paraId="306848EE" w14:textId="07DF6C3E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C</w:t>
            </w:r>
            <w:r w:rsidRPr="004C7312" w:rsidR="00FA48E6">
              <w:rPr>
                <w:color w:val="222A35" w:themeColor="text2" w:themeShade="80"/>
                <w:szCs w:val="20"/>
              </w:rPr>
              <w:t>omunicare attraverso gesti arbitrali</w:t>
            </w:r>
            <w:r w:rsidRPr="004C7312" w:rsidR="00177203">
              <w:rPr>
                <w:color w:val="222A35" w:themeColor="text2" w:themeShade="80"/>
                <w:szCs w:val="20"/>
              </w:rPr>
              <w:t xml:space="preserve"> e farli rispettare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</w:tr>
    </w:tbl>
    <w:p w:rsidR="00970631" w:rsidRDefault="00970631" w14:paraId="125CDDBD" w14:textId="77777777">
      <w:pPr>
        <w:tabs>
          <w:tab w:val="left" w:pos="2947"/>
        </w:tabs>
        <w:rPr>
          <w:sz w:val="24"/>
        </w:rPr>
      </w:pPr>
    </w:p>
    <w:tbl>
      <w:tblPr>
        <w:tblStyle w:val="Grigliatabella"/>
        <w:tblW w:w="15266" w:type="dxa"/>
        <w:jc w:val="center"/>
        <w:tblLook w:val="04A0" w:firstRow="1" w:lastRow="0" w:firstColumn="1" w:lastColumn="0" w:noHBand="0" w:noVBand="1"/>
      </w:tblPr>
      <w:tblGrid>
        <w:gridCol w:w="2950"/>
        <w:gridCol w:w="4114"/>
        <w:gridCol w:w="3959"/>
        <w:gridCol w:w="4243"/>
      </w:tblGrid>
      <w:tr w:rsidR="00970631" w:rsidTr="00C40D91" w14:paraId="235D03FD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0FB35BB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6ED2ADA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2EBB9CD1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426EC16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2DFF3523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C7312">
              <w:rPr>
                <w:rFonts w:eastAsia="Times New Roman" w:cstheme="minorHAnsi"/>
                <w:bCs/>
                <w:lang w:eastAsia="it-IT"/>
              </w:rPr>
              <w:t>3. Utilizza gli aspetti comunicativo-relazionali del linguaggio motorio per entrare in relazione con gli altri, praticando, inoltre, attivamente i valori sportivi (</w:t>
            </w:r>
            <w:r w:rsidRPr="004C7312">
              <w:rPr>
                <w:rFonts w:eastAsia="Times New Roman" w:cstheme="minorHAnsi"/>
                <w:bCs/>
                <w:i/>
                <w:lang w:eastAsia="it-IT"/>
              </w:rPr>
              <w:t>fair – play</w:t>
            </w:r>
            <w:r w:rsidRPr="004C7312">
              <w:rPr>
                <w:rFonts w:eastAsia="Times New Roman" w:cstheme="minorHAnsi"/>
                <w:bCs/>
                <w:lang w:eastAsia="it-IT"/>
              </w:rPr>
              <w:t>) come modalità di relazione quotidiana e di rispetto delle regole.</w:t>
            </w:r>
          </w:p>
          <w:p w:rsidR="00970631" w:rsidRDefault="00970631" w14:paraId="32A63E95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970631" w:rsidTr="00C40D91" w14:paraId="07D70F27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6E7BCAB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1E1D226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5EBCB0CA" w14:textId="77777777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Cs/>
                <w:color w:val="222A35" w:themeColor="text2" w:themeShade="80"/>
              </w:rPr>
            </w:pPr>
            <w:r w:rsidRPr="004C7312">
              <w:rPr>
                <w:bCs/>
                <w:color w:val="222A35" w:themeColor="text2" w:themeShade="80"/>
              </w:rPr>
              <w:t xml:space="preserve">Conoscere e applicare correttamente il regolamento tecnico degli sport praticati assumendo anche il ruolo di arbitro o di giudice. </w:t>
            </w:r>
          </w:p>
        </w:tc>
      </w:tr>
      <w:tr w:rsidR="00970631" w:rsidTr="00C40D91" w14:paraId="4EB75728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06CEF8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4E2D2BB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35F3BF8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6306D3D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17FAA5D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05BA14A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A0CBA" w:rsidTr="00C40D91" w14:paraId="3C1CE61C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A0CBA" w:rsidRDefault="009A0CBA" w14:paraId="6A97897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A0CBA" w:rsidP="009A0CBA" w:rsidRDefault="004618C7" w14:paraId="5281CF08" w14:textId="1E2413E3">
            <w:pPr>
              <w:spacing w:after="0" w:line="240" w:lineRule="auto"/>
              <w:rPr>
                <w:b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Ric</w:t>
            </w:r>
            <w:r w:rsidRPr="004C7312" w:rsidR="009A0CBA">
              <w:rPr>
                <w:color w:val="222A35" w:themeColor="text2" w:themeShade="80"/>
              </w:rPr>
              <w:t>onoscere i principali gesti arbitrali dei giochi sportivi proposti</w:t>
            </w:r>
            <w:r w:rsidRPr="004C7312" w:rsidR="004C7312">
              <w:rPr>
                <w:color w:val="222A35" w:themeColor="text2" w:themeShade="80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9A0CBA" w:rsidP="009A0CBA" w:rsidRDefault="004618C7" w14:paraId="58F04B35" w14:textId="73C6C4F1">
            <w:pPr>
              <w:spacing w:after="0" w:line="240" w:lineRule="auto"/>
              <w:rPr>
                <w:b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I</w:t>
            </w:r>
            <w:r w:rsidRPr="004C7312" w:rsidR="009A0CBA">
              <w:rPr>
                <w:color w:val="222A35" w:themeColor="text2" w:themeShade="80"/>
              </w:rPr>
              <w:t>nterpretare e decodificare i gesti arbitrali degli sport più praticati</w:t>
            </w:r>
            <w:r w:rsidRPr="004C7312" w:rsidR="004C7312">
              <w:rPr>
                <w:color w:val="222A35" w:themeColor="text2" w:themeShade="80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9A0CBA" w:rsidP="009A0CBA" w:rsidRDefault="004618C7" w14:paraId="15822046" w14:textId="339EAC29">
            <w:pPr>
              <w:spacing w:after="0" w:line="240" w:lineRule="auto"/>
              <w:rPr>
                <w:b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C</w:t>
            </w:r>
            <w:r w:rsidRPr="004C7312" w:rsidR="009A0CBA">
              <w:rPr>
                <w:color w:val="222A35" w:themeColor="text2" w:themeShade="80"/>
              </w:rPr>
              <w:t>omunicare attraverso gesti arbitrali e farli rispettare</w:t>
            </w:r>
            <w:r w:rsidRPr="004C7312" w:rsidR="004C7312">
              <w:rPr>
                <w:color w:val="222A35" w:themeColor="text2" w:themeShade="80"/>
              </w:rPr>
              <w:t>.</w:t>
            </w:r>
          </w:p>
        </w:tc>
      </w:tr>
      <w:tr w:rsidR="00970631" w:rsidTr="00C40D91" w14:paraId="00BF8A94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28BDA49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0E5F800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C40D91" w14:paraId="6F367624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4F33F0C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16AA1303" w14:textId="77777777">
            <w:pPr>
              <w:widowControl w:val="0"/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3. Utilizza gli aspetti comunicativo-relazionali del linguaggio motorio per entrare in relazione con gli altri, praticando, inoltre, attivamente i valori sportivi (</w:t>
            </w:r>
            <w:r>
              <w:rPr>
                <w:rFonts w:eastAsia="Times New Roman" w:cstheme="minorHAnsi"/>
                <w:bCs/>
                <w:i/>
                <w:lang w:eastAsia="it-IT"/>
              </w:rPr>
              <w:t>fair – play</w:t>
            </w:r>
            <w:r>
              <w:rPr>
                <w:rFonts w:eastAsia="Times New Roman" w:cstheme="minorHAnsi"/>
                <w:bCs/>
                <w:lang w:eastAsia="it-IT"/>
              </w:rPr>
              <w:t>) come modalità di relazione quotidiana e di rispetto delle regole.</w:t>
            </w:r>
          </w:p>
          <w:p w:rsidR="00970631" w:rsidRDefault="00970631" w14:paraId="15A828EB" w14:textId="77777777">
            <w:pPr>
              <w:spacing w:after="0" w:line="240" w:lineRule="auto"/>
              <w:rPr>
                <w:color w:val="222A35" w:themeColor="text2" w:themeShade="80"/>
              </w:rPr>
            </w:pPr>
          </w:p>
        </w:tc>
      </w:tr>
      <w:tr w:rsidR="00970631" w:rsidTr="00C40D91" w14:paraId="73CF38DF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175F3AD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3B60219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P="004C7312" w:rsidRDefault="00477871" w14:paraId="71F58A80" w14:textId="0083A498">
            <w:pPr>
              <w:pStyle w:val="Indicazioninormal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4C7312">
              <w:rPr>
                <w:rFonts w:ascii="Times New Roman" w:hAnsi="Times New Roman" w:cs="Times New Roman"/>
                <w:color w:val="222A35" w:themeColor="text2" w:themeShade="80"/>
                <w:sz w:val="22"/>
                <w:szCs w:val="16"/>
              </w:rPr>
              <w:t>Saper gestire in modo consapevole le situazioni competitive, in gara e non, con autocontrollo e rispetto per l’altro, sia in caso di vittoria sia in caso di sconfitta.</w:t>
            </w:r>
          </w:p>
        </w:tc>
      </w:tr>
      <w:tr w:rsidR="00970631" w:rsidTr="00C40D91" w14:paraId="0E7C6535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FC5C44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110724E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5A20187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1C57B04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970631" w:rsidRDefault="00477871" w14:paraId="6B1250D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970631" w:rsidRDefault="00477871" w14:paraId="38B4E32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C40D91" w14:paraId="0E914D0A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554361A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P="009A0CBA" w:rsidRDefault="002D5DE6" w14:paraId="1505C40C" w14:textId="0E8E219A">
            <w:pPr>
              <w:spacing w:after="0" w:line="240" w:lineRule="auto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9A0CBA">
              <w:rPr>
                <w:color w:val="222A35" w:themeColor="text2" w:themeShade="80"/>
                <w:szCs w:val="20"/>
              </w:rPr>
              <w:t>onoscere le regole del fair play</w:t>
            </w:r>
            <w:r w:rsidRPr="004C7312"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970631" w:rsidP="002D5DE6" w:rsidRDefault="002D5DE6" w14:paraId="193EB051" w14:textId="5FD39014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Riconoscere</w:t>
            </w:r>
            <w:r w:rsidRPr="004C7312" w:rsidR="009A0CBA">
              <w:rPr>
                <w:color w:val="222A35" w:themeColor="text2" w:themeShade="80"/>
                <w:szCs w:val="20"/>
              </w:rPr>
              <w:t xml:space="preserve"> le regole del fair play anche i</w:t>
            </w:r>
            <w:r w:rsidRPr="004C7312" w:rsidR="004C7312">
              <w:rPr>
                <w:color w:val="222A35" w:themeColor="text2" w:themeShade="80"/>
                <w:szCs w:val="20"/>
              </w:rPr>
              <w:t xml:space="preserve">n </w:t>
            </w:r>
            <w:r w:rsidRPr="004C7312" w:rsidR="009A0CBA">
              <w:rPr>
                <w:color w:val="222A35" w:themeColor="text2" w:themeShade="80"/>
                <w:szCs w:val="20"/>
              </w:rPr>
              <w:t>situazioni gioco agonistiche</w:t>
            </w:r>
            <w:r w:rsidRPr="004C7312"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970631" w:rsidP="009A0CBA" w:rsidRDefault="00AE0ACF" w14:paraId="14FED07F" w14:textId="22F34CD7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 xml:space="preserve">Confrontarsi </w:t>
            </w:r>
            <w:r w:rsidRPr="004C7312" w:rsidR="009A0CBA">
              <w:rPr>
                <w:color w:val="222A35" w:themeColor="text2" w:themeShade="80"/>
                <w:szCs w:val="20"/>
              </w:rPr>
              <w:t>con gli altri nel rispetto delle regole, dei ruoli e dei risultati</w:t>
            </w:r>
            <w:r w:rsidRPr="004C7312" w:rsidR="004C7312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C40D91" w:rsidTr="00C40D91" w14:paraId="0EC4A04A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C40D91" w:rsidP="009A0CBA" w:rsidRDefault="00C40D91" w14:paraId="5387C8B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C40D91" w:rsidP="009A0CBA" w:rsidRDefault="00C40D91" w14:paraId="1B2C54F9" w14:textId="0A56D0D0">
            <w:pPr>
              <w:widowControl w:val="0"/>
              <w:spacing w:after="0" w:line="240" w:lineRule="auto"/>
              <w:contextualSpacing/>
              <w:jc w:val="both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4. </w:t>
            </w:r>
            <w:r w:rsidR="00572784">
              <w:rPr>
                <w:rFonts w:cstheme="minorHAnsi"/>
              </w:rPr>
              <w:t xml:space="preserve">Riconosce, ricerca e applica a </w:t>
            </w:r>
            <w:r w:rsidR="004C7312">
              <w:rPr>
                <w:rFonts w:cstheme="minorHAnsi"/>
              </w:rPr>
              <w:t>sé</w:t>
            </w:r>
            <w:r w:rsidR="00572784">
              <w:rPr>
                <w:rFonts w:cstheme="minorHAnsi"/>
              </w:rPr>
              <w:t xml:space="preserve"> stesso comportamenti di promozione dello “star bene” in ordine a un sano stile di vita e alla prevenzione.</w:t>
            </w:r>
          </w:p>
        </w:tc>
      </w:tr>
      <w:tr w:rsidR="00C40D91" w:rsidTr="00C40D91" w14:paraId="0909DCBF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C40D91" w:rsidP="009A0CBA" w:rsidRDefault="00C40D91" w14:paraId="2845E37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C40D91" w:rsidP="009A0CBA" w:rsidRDefault="00C40D91" w14:paraId="1C3428F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C40D91" w:rsidP="009A0CBA" w:rsidRDefault="00C40D91" w14:paraId="18156D2C" w14:textId="7777777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4C7312">
              <w:rPr>
                <w:rFonts w:ascii="Times New Roman" w:hAnsi="Times New Roman" w:cs="Times New Roman"/>
                <w:color w:val="222A35" w:themeColor="text2" w:themeShade="80"/>
                <w:szCs w:val="20"/>
              </w:rPr>
              <w:t>Essere in grado di conoscere i cambiamenti morfologici caratteristici dell’età ed applicarsi a seguire un piano di lavoro consigliato in vista del miglioramento delle prestazioni.</w:t>
            </w:r>
          </w:p>
        </w:tc>
      </w:tr>
      <w:tr w:rsidR="00C40D91" w:rsidTr="00C40D91" w14:paraId="12F1C202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C40D91" w:rsidP="009A0CBA" w:rsidRDefault="00C40D91" w14:paraId="5A6641D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C40D91" w:rsidP="009A0CBA" w:rsidRDefault="00C40D91" w14:paraId="1FF970C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C40D91" w:rsidP="009A0CBA" w:rsidRDefault="00C40D91" w14:paraId="3F689D0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C40D91" w:rsidP="009A0CBA" w:rsidRDefault="00C40D91" w14:paraId="2B5CA60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C40D91" w:rsidP="009A0CBA" w:rsidRDefault="00C40D91" w14:paraId="1C5A32E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C40D91" w:rsidP="009A0CBA" w:rsidRDefault="00C40D91" w14:paraId="4B5EE7D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333EAD" w:rsidTr="00C40D91" w14:paraId="094CF4BA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333EAD" w:rsidP="00333EAD" w:rsidRDefault="00333EAD" w14:paraId="5FAC8D7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333EAD" w:rsidP="00333EAD" w:rsidRDefault="00333EAD" w14:paraId="79BBAD53" w14:textId="7950EC8F">
            <w:pPr>
              <w:spacing w:after="0" w:line="240" w:lineRule="auto"/>
              <w:jc w:val="both"/>
              <w:rPr>
                <w:bCs/>
                <w:color w:val="222A35" w:themeColor="text2" w:themeShade="80"/>
              </w:rPr>
            </w:pPr>
            <w:r w:rsidRPr="004C7312">
              <w:rPr>
                <w:bCs/>
                <w:color w:val="222A35" w:themeColor="text2" w:themeShade="80"/>
              </w:rPr>
              <w:t xml:space="preserve">Identificare con una certa precisione le diverse parti dello schema corporeo. 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333EAD" w:rsidP="00333EAD" w:rsidRDefault="00333EAD" w14:paraId="2FF5319B" w14:textId="7F827790">
            <w:pPr>
              <w:spacing w:after="0" w:line="240" w:lineRule="auto"/>
              <w:jc w:val="both"/>
              <w:rPr>
                <w:b/>
                <w:color w:val="222A35" w:themeColor="text2" w:themeShade="80"/>
              </w:rPr>
            </w:pPr>
            <w:r w:rsidRPr="004C7312">
              <w:rPr>
                <w:bCs/>
                <w:color w:val="222A35" w:themeColor="text2" w:themeShade="80"/>
              </w:rPr>
              <w:t>Identificare con precisione</w:t>
            </w:r>
            <w:r w:rsidRPr="004C7312">
              <w:rPr>
                <w:b/>
                <w:color w:val="222A35" w:themeColor="text2" w:themeShade="80"/>
              </w:rPr>
              <w:t xml:space="preserve"> </w:t>
            </w:r>
            <w:r w:rsidRPr="004C7312">
              <w:rPr>
                <w:bCs/>
                <w:color w:val="222A35" w:themeColor="text2" w:themeShade="80"/>
              </w:rPr>
              <w:t>le diverse parti dello schema corporeo e saperle rappresentare graficamente a partire da un modello.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333EAD" w:rsidP="00333EAD" w:rsidRDefault="00333EAD" w14:paraId="6C7CC2E0" w14:textId="320D0806">
            <w:pPr>
              <w:spacing w:after="0" w:line="240" w:lineRule="auto"/>
              <w:jc w:val="both"/>
              <w:rPr>
                <w:b/>
                <w:color w:val="222A35" w:themeColor="text2" w:themeShade="80"/>
              </w:rPr>
            </w:pPr>
            <w:r w:rsidRPr="004C7312">
              <w:rPr>
                <w:bCs/>
                <w:color w:val="222A35" w:themeColor="text2" w:themeShade="80"/>
              </w:rPr>
              <w:t>Identificare con precisione</w:t>
            </w:r>
            <w:r w:rsidRPr="004C7312">
              <w:rPr>
                <w:b/>
                <w:color w:val="222A35" w:themeColor="text2" w:themeShade="80"/>
              </w:rPr>
              <w:t xml:space="preserve"> </w:t>
            </w:r>
            <w:r w:rsidRPr="004C7312">
              <w:rPr>
                <w:bCs/>
                <w:color w:val="222A35" w:themeColor="text2" w:themeShade="80"/>
              </w:rPr>
              <w:t>le diverse parti dello schema corporeo</w:t>
            </w:r>
            <w:r w:rsidRPr="004C7312" w:rsidR="00E424A3">
              <w:rPr>
                <w:bCs/>
                <w:color w:val="222A35" w:themeColor="text2" w:themeShade="80"/>
              </w:rPr>
              <w:t xml:space="preserve"> e</w:t>
            </w:r>
            <w:r w:rsidRPr="004C7312">
              <w:rPr>
                <w:bCs/>
                <w:color w:val="222A35" w:themeColor="text2" w:themeShade="80"/>
              </w:rPr>
              <w:t xml:space="preserve"> saperle rappresentare graficamente.</w:t>
            </w:r>
          </w:p>
        </w:tc>
      </w:tr>
      <w:tr w:rsidR="00333EAD" w:rsidTr="00C40D91" w14:paraId="73D22F07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333EAD" w:rsidP="00333EAD" w:rsidRDefault="00333EAD" w14:paraId="1C5FA3F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333EAD" w:rsidP="00333EAD" w:rsidRDefault="00333EAD" w14:paraId="1C22884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333EAD" w:rsidTr="00C40D91" w14:paraId="144A299B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333EAD" w:rsidP="00333EAD" w:rsidRDefault="00333EAD" w14:paraId="616324B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333EAD" w:rsidP="00333EAD" w:rsidRDefault="00333EAD" w14:paraId="33836B99" w14:textId="77777777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Riconosce, ricerca e applica 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stesso comportamenti di promozione dello “star bene” in ordine a un sano stile di vita e alla prevenzione.</w:t>
            </w:r>
          </w:p>
          <w:p w:rsidR="00333EAD" w:rsidP="00333EAD" w:rsidRDefault="00333EAD" w14:paraId="53C3A97E" w14:textId="77777777">
            <w:pPr>
              <w:spacing w:after="0"/>
              <w:rPr>
                <w:color w:val="222A35" w:themeColor="text2" w:themeShade="80"/>
              </w:rPr>
            </w:pPr>
          </w:p>
        </w:tc>
      </w:tr>
      <w:tr w:rsidR="00333EAD" w:rsidTr="00C40D91" w14:paraId="397FEE06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333EAD" w:rsidP="00333EAD" w:rsidRDefault="00333EAD" w14:paraId="7C2AE92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333EAD" w:rsidP="00333EAD" w:rsidRDefault="00333EAD" w14:paraId="1540B40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333EAD" w:rsidP="00333EAD" w:rsidRDefault="00333EAD" w14:paraId="6E471F12" w14:textId="7777777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</w:pP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–</w:t>
            </w: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ab/>
            </w:r>
            <w:r w:rsidRPr="004C7312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Praticare attività di movimento per migliorare la propria efficienza fisica riconoscendone i benefici.</w:t>
            </w:r>
          </w:p>
        </w:tc>
      </w:tr>
      <w:tr w:rsidR="00333EAD" w:rsidTr="00C40D91" w14:paraId="353813A7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333EAD" w:rsidP="00333EAD" w:rsidRDefault="00333EAD" w14:paraId="7BDB390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333EAD" w:rsidP="00333EAD" w:rsidRDefault="00333EAD" w14:paraId="24272A5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333EAD" w:rsidP="00333EAD" w:rsidRDefault="00333EAD" w14:paraId="0D8F339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333EAD" w:rsidP="00333EAD" w:rsidRDefault="00333EAD" w14:paraId="49BA798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vAlign w:val="center"/>
          </w:tcPr>
          <w:p w:rsidR="00333EAD" w:rsidP="00333EAD" w:rsidRDefault="00333EAD" w14:paraId="11D5E65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vAlign w:val="center"/>
          </w:tcPr>
          <w:p w:rsidR="00333EAD" w:rsidP="00333EAD" w:rsidRDefault="00333EAD" w14:paraId="55F1B84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333EAD" w:rsidTr="00C40D91" w14:paraId="4F9BFECA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333EAD" w:rsidP="00333EAD" w:rsidRDefault="00333EAD" w14:paraId="4356B18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333EAD" w:rsidP="00FE1675" w:rsidRDefault="00AE0ACF" w14:paraId="6FE65DCA" w14:textId="4136A964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Cogliere</w:t>
            </w:r>
            <w:r w:rsidRPr="004C7312" w:rsidR="00FE1675">
              <w:rPr>
                <w:color w:val="222A35" w:themeColor="text2" w:themeShade="80"/>
                <w:szCs w:val="20"/>
              </w:rPr>
              <w:t xml:space="preserve"> le modalità mediante le quali l’attività fisica contribuisce alla salute e al benessere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333EAD" w:rsidP="00FE1675" w:rsidRDefault="00AE0ACF" w14:paraId="73A8F9FA" w14:textId="6F2D61BA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</w:t>
            </w:r>
            <w:r w:rsidRPr="004C7312" w:rsidR="00FE1675">
              <w:rPr>
                <w:color w:val="222A35" w:themeColor="text2" w:themeShade="80"/>
                <w:szCs w:val="20"/>
              </w:rPr>
              <w:t>iconoscere la propria efficienza fisica in molteplici contesti ed essere in grado di dosare lo sforzo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333EAD" w:rsidP="00FE1675" w:rsidRDefault="00AE0ACF" w14:paraId="348AE5BB" w14:textId="4BE17CE5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</w:t>
            </w:r>
            <w:r w:rsidRPr="004C7312" w:rsidR="00FE1675">
              <w:rPr>
                <w:color w:val="222A35" w:themeColor="text2" w:themeShade="80"/>
                <w:szCs w:val="20"/>
              </w:rPr>
              <w:t>iconoscere la propria efficienza fisica in molteplici contesti ed essere in grado di dosare lo sforzo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333EAD" w:rsidTr="00C40D91" w14:paraId="79DE2AC3" w14:textId="77777777">
        <w:trPr>
          <w:trHeight w:val="946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333EAD" w:rsidP="00333EAD" w:rsidRDefault="00333EAD" w14:paraId="2E8A6CA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333EAD" w:rsidP="00333EAD" w:rsidRDefault="00333EAD" w14:paraId="0F76A09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Pr="004C7312" w:rsidR="00333EAD" w:rsidP="00333EAD" w:rsidRDefault="00333EAD" w14:paraId="54FB0EC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Pr="004C7312" w:rsidR="00333EAD" w:rsidP="00FE1675" w:rsidRDefault="00AE0ACF" w14:paraId="3E73C1CA" w14:textId="43B4AD5E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Utilizzare</w:t>
            </w:r>
            <w:r w:rsidRPr="004C7312" w:rsidR="00FE1675">
              <w:rPr>
                <w:color w:val="222A35" w:themeColor="text2" w:themeShade="80"/>
                <w:szCs w:val="20"/>
              </w:rPr>
              <w:t xml:space="preserve"> tecniche di riscaldamento e </w:t>
            </w:r>
            <w:proofErr w:type="gramStart"/>
            <w:r w:rsidRPr="004C7312" w:rsidR="00FE1675">
              <w:rPr>
                <w:color w:val="222A35" w:themeColor="text2" w:themeShade="80"/>
                <w:szCs w:val="20"/>
              </w:rPr>
              <w:t xml:space="preserve">defaticamento </w:t>
            </w:r>
            <w:r>
              <w:rPr>
                <w:color w:val="222A35" w:themeColor="text2" w:themeShade="80"/>
                <w:szCs w:val="20"/>
              </w:rPr>
              <w:t>.</w:t>
            </w:r>
            <w:proofErr w:type="gramEnd"/>
          </w:p>
        </w:tc>
      </w:tr>
    </w:tbl>
    <w:p w:rsidR="00970631" w:rsidRDefault="00970631" w14:paraId="5B1B6683" w14:textId="77777777">
      <w:pPr>
        <w:tabs>
          <w:tab w:val="left" w:pos="2947"/>
        </w:tabs>
        <w:rPr>
          <w:sz w:val="24"/>
        </w:rPr>
      </w:pPr>
    </w:p>
    <w:tbl>
      <w:tblPr>
        <w:tblStyle w:val="Grigliatabella"/>
        <w:tblW w:w="15266" w:type="dxa"/>
        <w:jc w:val="center"/>
        <w:tblLook w:val="04A0" w:firstRow="1" w:lastRow="0" w:firstColumn="1" w:lastColumn="0" w:noHBand="0" w:noVBand="1"/>
      </w:tblPr>
      <w:tblGrid>
        <w:gridCol w:w="2950"/>
        <w:gridCol w:w="4114"/>
        <w:gridCol w:w="4210"/>
        <w:gridCol w:w="3992"/>
      </w:tblGrid>
      <w:tr w:rsidR="00970631" w:rsidTr="00D832F3" w14:paraId="6A80CD25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45388A2E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2519D15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D832F3" w14:paraId="226294E8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6A4AFCC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P="00AE0ACF" w:rsidRDefault="00477871" w14:paraId="59D02D31" w14:textId="77777777">
            <w:pPr>
              <w:spacing w:after="0" w:line="240" w:lineRule="auto"/>
              <w:jc w:val="both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4. Riconosce, ricerca e applica a </w:t>
            </w:r>
            <w:proofErr w:type="gramStart"/>
            <w:r>
              <w:rPr>
                <w:color w:val="222A35" w:themeColor="text2" w:themeShade="80"/>
              </w:rPr>
              <w:t>se</w:t>
            </w:r>
            <w:proofErr w:type="gramEnd"/>
            <w:r>
              <w:rPr>
                <w:color w:val="222A35" w:themeColor="text2" w:themeShade="80"/>
              </w:rPr>
              <w:t xml:space="preserve"> stesso comportamenti di promozione dello “star bene” in ordine a un sano stile di vita e alla prevenzione.</w:t>
            </w:r>
          </w:p>
        </w:tc>
      </w:tr>
      <w:tr w:rsidR="00970631" w:rsidTr="00D832F3" w14:paraId="6B22BC23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3AF7558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3D9926A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AE0ACF" w:rsidR="00970631" w:rsidP="00AE0ACF" w:rsidRDefault="00477871" w14:paraId="376CFC9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color w:val="222A35" w:themeColor="text2" w:themeShade="80"/>
                <w:sz w:val="24"/>
              </w:rPr>
            </w:pPr>
            <w:r w:rsidRPr="00AE0ACF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–</w:t>
            </w:r>
            <w:r w:rsidRPr="00AE0ACF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ab/>
            </w:r>
            <w:r w:rsidRPr="00AE0ACF">
              <w:rPr>
                <w:rFonts w:ascii="Times New Roman" w:hAnsi="Times New Roman" w:cs="Times New Roman"/>
                <w:bCs/>
                <w:color w:val="222A35" w:themeColor="text2" w:themeShade="80"/>
                <w:szCs w:val="20"/>
              </w:rPr>
              <w:t>Conoscere ed essere consapevoli degli effetti nocivi legati all’assunzione di integratori, di sostanze illecite o che inducono dipendenza (doping, droghe, alcool).</w:t>
            </w:r>
          </w:p>
        </w:tc>
      </w:tr>
      <w:tr w:rsidR="00970631" w:rsidTr="00D832F3" w14:paraId="5859D06D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2E988D0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2D66A78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5634933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39FFB9C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4210" w:type="dxa"/>
            <w:shd w:val="clear" w:color="auto" w:fill="D5DCE4" w:themeFill="text2" w:themeFillTint="33"/>
            <w:vAlign w:val="center"/>
          </w:tcPr>
          <w:p w:rsidR="00970631" w:rsidRDefault="00477871" w14:paraId="2286241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92" w:type="dxa"/>
            <w:shd w:val="clear" w:color="auto" w:fill="D5DCE4" w:themeFill="text2" w:themeFillTint="33"/>
            <w:vAlign w:val="center"/>
          </w:tcPr>
          <w:p w:rsidR="00970631" w:rsidRDefault="00477871" w14:paraId="0F234D5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D832F3" w14:paraId="0DFCE636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089DC1B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P="0029704E" w:rsidRDefault="00AE0ACF" w14:paraId="271C397B" w14:textId="65B008A8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29704E">
              <w:rPr>
                <w:color w:val="222A35" w:themeColor="text2" w:themeShade="80"/>
                <w:szCs w:val="20"/>
              </w:rPr>
              <w:t>onoscere il fenomeno del doping in ambito sportivo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Pr="004C7312" w:rsidR="00970631" w:rsidP="0029704E" w:rsidRDefault="00AE0ACF" w14:paraId="00D5F489" w14:textId="0EA71521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29704E">
              <w:rPr>
                <w:color w:val="222A35" w:themeColor="text2" w:themeShade="80"/>
                <w:szCs w:val="20"/>
              </w:rPr>
              <w:t>onoscere le principali sostanze dopanti, droghe e alcool che inducono dipendenza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  <w:r w:rsidRPr="004C7312" w:rsidR="0029704E">
              <w:rPr>
                <w:color w:val="222A35" w:themeColor="text2" w:themeShade="80"/>
                <w:szCs w:val="20"/>
              </w:rPr>
              <w:t xml:space="preserve"> 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4C7312" w:rsidR="00970631" w:rsidP="00544B20" w:rsidRDefault="00AE0ACF" w14:paraId="2B12DEDF" w14:textId="0F7B996F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Riconoscere le</w:t>
            </w:r>
            <w:r w:rsidRPr="004C7312" w:rsidR="0029704E">
              <w:rPr>
                <w:color w:val="222A35" w:themeColor="text2" w:themeShade="80"/>
                <w:szCs w:val="20"/>
              </w:rPr>
              <w:t xml:space="preserve"> conseguenze che tali sostanze </w:t>
            </w:r>
            <w:r w:rsidRPr="004C7312" w:rsidR="00544B20">
              <w:rPr>
                <w:color w:val="222A35" w:themeColor="text2" w:themeShade="80"/>
                <w:szCs w:val="20"/>
              </w:rPr>
              <w:t>producono sul corpo umano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970631" w:rsidTr="00D832F3" w14:paraId="2EF59CB7" w14:textId="77777777">
        <w:trPr>
          <w:trHeight w:val="946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3A18526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RDefault="00970631" w14:paraId="521D7AF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Pr="004C7312" w:rsidR="00970631" w:rsidRDefault="00970631" w14:paraId="5003338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Cs w:val="20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:rsidRPr="004C7312" w:rsidR="00970631" w:rsidP="00781DB8" w:rsidRDefault="00AE0ACF" w14:paraId="25DD1EDC" w14:textId="65E9D962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Riconoscere le</w:t>
            </w:r>
            <w:r w:rsidRPr="004C7312" w:rsidR="00781DB8">
              <w:rPr>
                <w:color w:val="222A35" w:themeColor="text2" w:themeShade="80"/>
                <w:szCs w:val="20"/>
              </w:rPr>
              <w:t xml:space="preserve"> conseguenze giuridiche dell’uso di sostanze dopanti nel mondo dello sport</w:t>
            </w:r>
            <w:r w:rsidR="004C7312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970631" w:rsidTr="00D832F3" w14:paraId="6E6AD10B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332C728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4B32942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D832F3" w14:paraId="2D4C9FDF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12E27F4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16393FAD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5. Rispetta criteri base di sicurezza per sé e per gli altri.</w:t>
            </w:r>
          </w:p>
        </w:tc>
      </w:tr>
      <w:tr w:rsidR="00970631" w:rsidTr="00D832F3" w14:paraId="1DE831CA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6F9E078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1C948863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094101A1" w14:textId="77777777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bCs w:val="0"/>
                <w:color w:val="222A35" w:themeColor="text2" w:themeShade="80"/>
                <w:sz w:val="22"/>
                <w:szCs w:val="22"/>
              </w:rPr>
            </w:pPr>
            <w:r w:rsidRPr="004C7312">
              <w:rPr>
                <w:rFonts w:ascii="Times New Roman" w:hAnsi="Times New Roman" w:cs="Times New Roman"/>
                <w:bCs w:val="0"/>
                <w:color w:val="222A35" w:themeColor="text2" w:themeShade="80"/>
                <w:sz w:val="22"/>
                <w:szCs w:val="22"/>
              </w:rPr>
              <w:t>–</w:t>
            </w:r>
            <w:r w:rsidRPr="004C7312">
              <w:rPr>
                <w:rFonts w:ascii="Times New Roman" w:hAnsi="Times New Roman" w:cs="Times New Roman"/>
                <w:bCs w:val="0"/>
                <w:color w:val="222A35" w:themeColor="text2" w:themeShade="80"/>
                <w:sz w:val="22"/>
                <w:szCs w:val="22"/>
              </w:rPr>
              <w:tab/>
            </w:r>
            <w:r w:rsidRPr="004C7312">
              <w:rPr>
                <w:rFonts w:ascii="Times New Roman" w:hAnsi="Times New Roman" w:cs="Times New Roman"/>
                <w:bCs w:val="0"/>
                <w:color w:val="222A35" w:themeColor="text2" w:themeShade="80"/>
                <w:sz w:val="22"/>
                <w:szCs w:val="22"/>
              </w:rPr>
              <w:t>Saper disporre, utilizzare e riporre correttamente gli attrezzi salvaguardando la propria e l’altrui sicurezza.</w:t>
            </w:r>
          </w:p>
        </w:tc>
      </w:tr>
      <w:tr w:rsidR="00970631" w:rsidTr="00D832F3" w14:paraId="3944EFD3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6FCAE3F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5598E69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65D39AA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01E0EA6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4210" w:type="dxa"/>
            <w:shd w:val="clear" w:color="auto" w:fill="D5DCE4" w:themeFill="text2" w:themeFillTint="33"/>
            <w:vAlign w:val="center"/>
          </w:tcPr>
          <w:p w:rsidR="00970631" w:rsidRDefault="00477871" w14:paraId="2C8D8DA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92" w:type="dxa"/>
            <w:shd w:val="clear" w:color="auto" w:fill="D5DCE4" w:themeFill="text2" w:themeFillTint="33"/>
            <w:vAlign w:val="center"/>
          </w:tcPr>
          <w:p w:rsidR="00970631" w:rsidRDefault="00477871" w14:paraId="4D7FC211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D832F3" w14:paraId="69A36DF7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24B14FD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970631" w:rsidP="004C7312" w:rsidRDefault="00AE0ACF" w14:paraId="4150AAF2" w14:textId="7F188008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1E2A64">
              <w:rPr>
                <w:color w:val="222A35" w:themeColor="text2" w:themeShade="80"/>
                <w:szCs w:val="20"/>
              </w:rPr>
              <w:t>onoscere le norme per la sicurezza degli spazi adibiti ad attività sportive nella propria scuola/palestra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Pr="004C7312" w:rsidR="00970631" w:rsidP="004C7312" w:rsidRDefault="00AE0ACF" w14:paraId="4EBAD676" w14:textId="69F4A59F">
            <w:pPr>
              <w:spacing w:after="0" w:line="240" w:lineRule="auto"/>
              <w:jc w:val="both"/>
              <w:rPr>
                <w:b/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A643BB">
              <w:rPr>
                <w:color w:val="222A35" w:themeColor="text2" w:themeShade="80"/>
                <w:szCs w:val="20"/>
              </w:rPr>
              <w:t>onoscere le norme per la sicurezza degli spazi adibiti ad attività sportive</w:t>
            </w:r>
            <w:r>
              <w:rPr>
                <w:color w:val="222A35" w:themeColor="text2" w:themeShade="80"/>
                <w:szCs w:val="20"/>
              </w:rPr>
              <w:t>.</w:t>
            </w:r>
            <w:r w:rsidRPr="004C7312" w:rsidR="00886D02">
              <w:rPr>
                <w:color w:val="222A35" w:themeColor="text2" w:themeShade="80"/>
                <w:szCs w:val="20"/>
              </w:rPr>
              <w:t xml:space="preserve"> 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4C7312" w:rsidR="00970631" w:rsidP="004C7312" w:rsidRDefault="008B44F1" w14:paraId="70C250D2" w14:textId="7800AAE7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Individuare</w:t>
            </w:r>
            <w:r w:rsidRPr="004C7312" w:rsidR="00886D02">
              <w:rPr>
                <w:color w:val="222A35" w:themeColor="text2" w:themeShade="80"/>
                <w:szCs w:val="20"/>
              </w:rPr>
              <w:t>, utilizzare e ri</w:t>
            </w:r>
            <w:r>
              <w:rPr>
                <w:color w:val="222A35" w:themeColor="text2" w:themeShade="80"/>
                <w:szCs w:val="20"/>
              </w:rPr>
              <w:t>collocare</w:t>
            </w:r>
            <w:r w:rsidRPr="004C7312" w:rsidR="00886D02">
              <w:rPr>
                <w:color w:val="222A35" w:themeColor="text2" w:themeShade="80"/>
                <w:szCs w:val="20"/>
              </w:rPr>
              <w:t xml:space="preserve"> correttamente gli attrezzi salvaguardando la propria e altrui salute</w:t>
            </w:r>
            <w:r w:rsidRPr="004C7312" w:rsidR="004265C9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970631" w:rsidTr="00D832F3" w14:paraId="57287919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vAlign w:val="center"/>
          </w:tcPr>
          <w:p w:rsidR="00970631" w:rsidRDefault="00477871" w14:paraId="671B711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vAlign w:val="center"/>
          </w:tcPr>
          <w:p w:rsidR="00970631" w:rsidRDefault="00477871" w14:paraId="22CE15D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00D832F3" w14:paraId="3919EDCB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vAlign w:val="center"/>
          </w:tcPr>
          <w:p w:rsidR="00970631" w:rsidRDefault="00477871" w14:paraId="46BAA36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="00970631" w:rsidRDefault="00477871" w14:paraId="011C634B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5. Rispetta criteri base di sicurezza per sé e per gli altri.</w:t>
            </w:r>
          </w:p>
        </w:tc>
      </w:tr>
      <w:tr w:rsidR="00970631" w:rsidTr="00D832F3" w14:paraId="1A3871B9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vAlign w:val="center"/>
          </w:tcPr>
          <w:p w:rsidR="00970631" w:rsidRDefault="00477871" w14:paraId="32C44B6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2F8D9EB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vAlign w:val="center"/>
          </w:tcPr>
          <w:p w:rsidRPr="004C7312" w:rsidR="00970631" w:rsidRDefault="00477871" w14:paraId="670F76D9" w14:textId="7777777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it-IT"/>
              </w:rPr>
              <w:t>–</w:t>
            </w:r>
            <w:r>
              <w:rPr>
                <w:rFonts w:ascii="Times New Roman" w:hAnsi="Times New Roman" w:eastAsia="Times New Roman" w:cs="Times New Roman"/>
                <w:bCs/>
                <w:lang w:eastAsia="it-IT"/>
              </w:rPr>
              <w:tab/>
            </w:r>
            <w:r w:rsidRPr="004C7312">
              <w:rPr>
                <w:rFonts w:ascii="Times New Roman" w:hAnsi="Times New Roman" w:eastAsia="Times New Roman" w:cs="Times New Roman"/>
                <w:lang w:eastAsia="it-IT"/>
              </w:rPr>
              <w:t>Saper adottare comportamenti appropriati per la sicurezza propria e dei compagni anche rispetto a possibili situazioni di pericolo.</w:t>
            </w:r>
          </w:p>
          <w:p w:rsidR="00970631" w:rsidRDefault="00970631" w14:paraId="574F59E4" w14:textId="77777777">
            <w:pPr>
              <w:spacing w:after="0" w:line="240" w:lineRule="auto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70631" w:rsidTr="00D832F3" w14:paraId="2469C828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vAlign w:val="center"/>
          </w:tcPr>
          <w:p w:rsidR="00970631" w:rsidRDefault="00477871" w14:paraId="026F7D49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0A25FA0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6DF62507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vAlign w:val="center"/>
          </w:tcPr>
          <w:p w:rsidR="00970631" w:rsidRDefault="00477871" w14:paraId="16F774BF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4210" w:type="dxa"/>
            <w:shd w:val="clear" w:color="auto" w:fill="D5DCE4" w:themeFill="text2" w:themeFillTint="33"/>
            <w:vAlign w:val="center"/>
          </w:tcPr>
          <w:p w:rsidR="00970631" w:rsidRDefault="00477871" w14:paraId="2E468DA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92" w:type="dxa"/>
            <w:shd w:val="clear" w:color="auto" w:fill="D5DCE4" w:themeFill="text2" w:themeFillTint="33"/>
            <w:vAlign w:val="center"/>
          </w:tcPr>
          <w:p w:rsidR="00970631" w:rsidRDefault="00477871" w14:paraId="63B4A6A4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00D832F3" w14:paraId="5A837928" w14:textId="77777777">
        <w:trPr>
          <w:trHeight w:val="989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0930739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4C7312" w:rsidR="00A24717" w:rsidP="00A24717" w:rsidRDefault="00D832F3" w14:paraId="3985FCF6" w14:textId="11497A80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 xml:space="preserve">Individuare </w:t>
            </w:r>
            <w:r w:rsidRPr="004C7312" w:rsidR="00A24717">
              <w:rPr>
                <w:color w:val="222A35" w:themeColor="text2" w:themeShade="80"/>
                <w:szCs w:val="20"/>
              </w:rPr>
              <w:t>l’attrezzatura personale</w:t>
            </w:r>
            <w:r>
              <w:rPr>
                <w:color w:val="222A35" w:themeColor="text2" w:themeShade="80"/>
                <w:szCs w:val="20"/>
              </w:rPr>
              <w:t xml:space="preserve"> adatta per l’attività pratica in palestra</w:t>
            </w:r>
            <w:r w:rsidR="00A07764">
              <w:rPr>
                <w:color w:val="222A35" w:themeColor="text2" w:themeShade="80"/>
                <w:szCs w:val="20"/>
              </w:rPr>
              <w:t>.</w:t>
            </w:r>
          </w:p>
          <w:p w:rsidRPr="004C7312" w:rsidR="00970631" w:rsidP="00A24717" w:rsidRDefault="00970631" w14:paraId="22CE044D" w14:textId="45ACC7AE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Pr="004C7312" w:rsidR="00970631" w:rsidP="00D832F3" w:rsidRDefault="00D832F3" w14:paraId="5487BF29" w14:textId="52B4275F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Utilizzare correttamente gli attrezzi della palestra e gli spazi.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A07764" w:rsidR="00970631" w:rsidP="00A24717" w:rsidRDefault="00D832F3" w14:paraId="76BD62C8" w14:textId="7A4ED841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Cogliere le n</w:t>
            </w:r>
            <w:r w:rsidRPr="004C7312" w:rsidR="00A24717">
              <w:rPr>
                <w:color w:val="222A35" w:themeColor="text2" w:themeShade="80"/>
                <w:szCs w:val="20"/>
              </w:rPr>
              <w:t>orme di sicurezza stradale a</w:t>
            </w:r>
            <w:r w:rsidR="00A07764">
              <w:rPr>
                <w:color w:val="222A35" w:themeColor="text2" w:themeShade="80"/>
                <w:szCs w:val="20"/>
              </w:rPr>
              <w:t xml:space="preserve"> </w:t>
            </w:r>
            <w:r w:rsidRPr="004C7312" w:rsidR="00A24717">
              <w:rPr>
                <w:color w:val="222A35" w:themeColor="text2" w:themeShade="80"/>
                <w:szCs w:val="20"/>
              </w:rPr>
              <w:t>piedi e in bicicletta</w:t>
            </w:r>
            <w:r w:rsidR="000573CE">
              <w:rPr>
                <w:color w:val="222A35" w:themeColor="text2" w:themeShade="80"/>
                <w:szCs w:val="20"/>
              </w:rPr>
              <w:t>.</w:t>
            </w:r>
          </w:p>
        </w:tc>
      </w:tr>
      <w:tr w:rsidR="00970631" w:rsidTr="00D832F3" w14:paraId="774211E0" w14:textId="77777777">
        <w:trPr>
          <w:trHeight w:val="946"/>
          <w:jc w:val="center"/>
        </w:trPr>
        <w:tc>
          <w:tcPr>
            <w:tcW w:w="2950" w:type="dxa"/>
            <w:vMerge/>
            <w:shd w:val="clear" w:color="auto" w:fill="E2EFD9" w:themeFill="accent6" w:themeFillTint="33"/>
            <w:vAlign w:val="center"/>
          </w:tcPr>
          <w:p w:rsidR="00970631" w:rsidRDefault="00970631" w14:paraId="00CBDFF5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Pr="00A24717" w:rsidR="00970631" w:rsidP="00A24717" w:rsidRDefault="00D832F3" w14:paraId="285B671D" w14:textId="23A88305">
            <w:pPr>
              <w:spacing w:after="0" w:line="240" w:lineRule="auto"/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Cs w:val="20"/>
              </w:rPr>
              <w:t>Cogliere le n</w:t>
            </w:r>
            <w:r w:rsidRPr="004C7312" w:rsidR="00161D5B">
              <w:rPr>
                <w:color w:val="222A35" w:themeColor="text2" w:themeShade="80"/>
                <w:szCs w:val="20"/>
              </w:rPr>
              <w:t>orme fondamentali di igiene legate all’</w:t>
            </w:r>
            <w:r w:rsidRPr="004C7312" w:rsidR="004C7312">
              <w:rPr>
                <w:color w:val="222A35" w:themeColor="text2" w:themeShade="80"/>
                <w:szCs w:val="20"/>
              </w:rPr>
              <w:t>attività</w:t>
            </w:r>
            <w:r w:rsidRPr="004C7312" w:rsidR="00161D5B">
              <w:rPr>
                <w:color w:val="222A35" w:themeColor="text2" w:themeShade="80"/>
                <w:szCs w:val="20"/>
              </w:rPr>
              <w:t>̀ pratica sportiva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970631" w:rsidP="00A24717" w:rsidRDefault="00970631" w14:paraId="558F8459" w14:textId="16EA48F0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:rsidR="00970631" w:rsidRDefault="00970631" w14:paraId="7DD5343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970631" w:rsidRDefault="00970631" w14:paraId="6FA7F95E" w14:textId="77777777">
      <w:pPr>
        <w:tabs>
          <w:tab w:val="left" w:pos="2947"/>
        </w:tabs>
      </w:pPr>
      <w:bookmarkStart w:name="_Hlk125658170" w:id="1"/>
      <w:bookmarkEnd w:id="1"/>
    </w:p>
    <w:tbl>
      <w:tblPr>
        <w:tblStyle w:val="Grigliatabella"/>
        <w:tblW w:w="15266" w:type="dxa"/>
        <w:jc w:val="center"/>
        <w:tblLook w:val="04A0" w:firstRow="1" w:lastRow="0" w:firstColumn="1" w:lastColumn="0" w:noHBand="0" w:noVBand="1"/>
      </w:tblPr>
      <w:tblGrid>
        <w:gridCol w:w="2950"/>
        <w:gridCol w:w="4114"/>
        <w:gridCol w:w="3959"/>
        <w:gridCol w:w="4243"/>
      </w:tblGrid>
      <w:tr w:rsidR="00970631" w:rsidTr="248F2D30" w14:paraId="4451DFB0" w14:textId="77777777">
        <w:trPr>
          <w:trHeight w:val="621"/>
          <w:jc w:val="center"/>
        </w:trPr>
        <w:tc>
          <w:tcPr>
            <w:tcW w:w="2950" w:type="dxa"/>
            <w:shd w:val="clear" w:color="auto" w:fill="D5DCE4" w:themeFill="text2" w:themeFillTint="33"/>
            <w:tcMar/>
            <w:vAlign w:val="center"/>
          </w:tcPr>
          <w:p w:rsidR="00970631" w:rsidRDefault="00477871" w14:paraId="1A16891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6" w:type="dxa"/>
            <w:gridSpan w:val="3"/>
            <w:shd w:val="clear" w:color="auto" w:fill="D5DCE4" w:themeFill="text2" w:themeFillTint="33"/>
            <w:tcMar/>
            <w:vAlign w:val="center"/>
          </w:tcPr>
          <w:p w:rsidR="00970631" w:rsidRDefault="00477871" w14:paraId="6D969152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970631" w:rsidTr="248F2D30" w14:paraId="2E620F81" w14:textId="77777777">
        <w:trPr>
          <w:trHeight w:val="946"/>
          <w:jc w:val="center"/>
        </w:trPr>
        <w:tc>
          <w:tcPr>
            <w:tcW w:w="2950" w:type="dxa"/>
            <w:shd w:val="clear" w:color="auto" w:fill="B4C6E7" w:themeFill="accent1" w:themeFillTint="66"/>
            <w:tcMar/>
            <w:vAlign w:val="center"/>
          </w:tcPr>
          <w:p w:rsidR="00970631" w:rsidRDefault="00477871" w14:paraId="13FF482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6" w:type="dxa"/>
            <w:gridSpan w:val="3"/>
            <w:shd w:val="clear" w:color="auto" w:fill="auto"/>
            <w:tcMar/>
            <w:vAlign w:val="center"/>
          </w:tcPr>
          <w:p w:rsidR="00970631" w:rsidRDefault="00477871" w14:paraId="43805C4F" w14:textId="77777777">
            <w:pPr>
              <w:spacing w:after="0" w:line="240" w:lineRule="auto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6. È capace di integrarsi nel gruppo, di assumersi responsabilità e di impegnarsi per il bene comune.</w:t>
            </w:r>
          </w:p>
        </w:tc>
      </w:tr>
      <w:tr w:rsidR="00970631" w:rsidTr="248F2D30" w14:paraId="18E2B757" w14:textId="77777777">
        <w:trPr>
          <w:trHeight w:val="807"/>
          <w:jc w:val="center"/>
        </w:trPr>
        <w:tc>
          <w:tcPr>
            <w:tcW w:w="2950" w:type="dxa"/>
            <w:shd w:val="clear" w:color="auto" w:fill="D9E2F3" w:themeFill="accent1" w:themeFillTint="33"/>
            <w:tcMar/>
            <w:vAlign w:val="center"/>
          </w:tcPr>
          <w:p w:rsidR="00970631" w:rsidRDefault="00477871" w14:paraId="02F9825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70631" w:rsidRDefault="00477871" w14:paraId="3908DE40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6" w:type="dxa"/>
            <w:gridSpan w:val="3"/>
            <w:shd w:val="clear" w:color="auto" w:fill="auto"/>
            <w:tcMar/>
            <w:vAlign w:val="center"/>
          </w:tcPr>
          <w:p w:rsidR="00970631" w:rsidP="004C7312" w:rsidRDefault="00477871" w14:paraId="24431705" w14:textId="7777777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it-IT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it-IT"/>
              </w:rPr>
              <w:tab/>
            </w:r>
            <w:r w:rsidRPr="004C7312">
              <w:rPr>
                <w:rFonts w:ascii="Times New Roman" w:hAnsi="Times New Roman" w:eastAsia="Times New Roman" w:cs="Times New Roman"/>
                <w:lang w:eastAsia="it-IT"/>
              </w:rPr>
              <w:t>Sa realizzare strategie di gioco, mette in atto comportamenti collaborativi e partecipa in forma pro-positiva alle scelte della squadra.</w:t>
            </w:r>
          </w:p>
          <w:p w:rsidR="00970631" w:rsidRDefault="00970631" w14:paraId="3CD6D629" w14:textId="77777777">
            <w:pPr>
              <w:spacing w:after="0" w:line="240" w:lineRule="auto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70631" w:rsidTr="248F2D30" w14:paraId="3A5F0A5D" w14:textId="77777777">
        <w:trPr>
          <w:trHeight w:val="989"/>
          <w:jc w:val="center"/>
        </w:trPr>
        <w:tc>
          <w:tcPr>
            <w:tcW w:w="2950" w:type="dxa"/>
            <w:vMerge w:val="restart"/>
            <w:shd w:val="clear" w:color="auto" w:fill="E2EFD9" w:themeFill="accent6" w:themeFillTint="33"/>
            <w:tcMar/>
            <w:vAlign w:val="center"/>
          </w:tcPr>
          <w:p w:rsidR="00970631" w:rsidRDefault="00477871" w14:paraId="4CA05348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70631" w:rsidRDefault="00477871" w14:paraId="3DA7C05B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70631" w:rsidRDefault="00970631" w14:paraId="678B3CAC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D5DCE4" w:themeFill="text2" w:themeFillTint="33"/>
            <w:tcMar/>
            <w:vAlign w:val="center"/>
          </w:tcPr>
          <w:p w:rsidR="00970631" w:rsidRDefault="00477871" w14:paraId="63A3759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9" w:type="dxa"/>
            <w:shd w:val="clear" w:color="auto" w:fill="D5DCE4" w:themeFill="text2" w:themeFillTint="33"/>
            <w:tcMar/>
            <w:vAlign w:val="center"/>
          </w:tcPr>
          <w:p w:rsidR="00970631" w:rsidRDefault="00477871" w14:paraId="10E3EDCA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3" w:type="dxa"/>
            <w:shd w:val="clear" w:color="auto" w:fill="D5DCE4" w:themeFill="text2" w:themeFillTint="33"/>
            <w:tcMar/>
            <w:vAlign w:val="center"/>
          </w:tcPr>
          <w:p w:rsidR="00970631" w:rsidRDefault="00477871" w14:paraId="13262B7D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70631" w:rsidTr="248F2D30" w14:paraId="5A9F0F56" w14:textId="77777777">
        <w:trPr>
          <w:trHeight w:val="989"/>
          <w:jc w:val="center"/>
        </w:trPr>
        <w:tc>
          <w:tcPr>
            <w:tcW w:w="2950" w:type="dxa"/>
            <w:vMerge/>
            <w:tcMar/>
            <w:vAlign w:val="center"/>
          </w:tcPr>
          <w:p w:rsidR="00970631" w:rsidRDefault="00970631" w14:paraId="6B1D7536" w14:textId="77777777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4" w:type="dxa"/>
            <w:shd w:val="clear" w:color="auto" w:fill="auto"/>
            <w:tcMar/>
            <w:vAlign w:val="center"/>
          </w:tcPr>
          <w:p w:rsidRPr="004C7312" w:rsidR="00970631" w:rsidP="009D671C" w:rsidRDefault="000573CE" w14:paraId="64269A3E" w14:textId="19410FB7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9D671C">
              <w:rPr>
                <w:color w:val="222A35" w:themeColor="text2" w:themeShade="80"/>
                <w:szCs w:val="20"/>
              </w:rPr>
              <w:t>onoscere i gesti fondamentali di gioco e sport individuali e di squadra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3959" w:type="dxa"/>
            <w:shd w:val="clear" w:color="auto" w:fill="auto"/>
            <w:tcMar/>
            <w:vAlign w:val="center"/>
          </w:tcPr>
          <w:p w:rsidRPr="004C7312" w:rsidR="00970631" w:rsidP="009D671C" w:rsidRDefault="000573CE" w14:paraId="37F81FA8" w14:textId="39B7EDD5">
            <w:pPr>
              <w:spacing w:after="0" w:line="240" w:lineRule="auto"/>
              <w:jc w:val="both"/>
              <w:rPr>
                <w:color w:val="222A35" w:themeColor="text2" w:themeShade="80"/>
                <w:szCs w:val="20"/>
              </w:rPr>
            </w:pPr>
            <w:r>
              <w:rPr>
                <w:color w:val="222A35" w:themeColor="text2" w:themeShade="80"/>
                <w:szCs w:val="20"/>
              </w:rPr>
              <w:t>Ric</w:t>
            </w:r>
            <w:r w:rsidRPr="004C7312" w:rsidR="009D671C">
              <w:rPr>
                <w:color w:val="222A35" w:themeColor="text2" w:themeShade="80"/>
                <w:szCs w:val="20"/>
              </w:rPr>
              <w:t>onoscere modalità relazionali per valorizzare differenze di ruoli e favorire l’inclusione al fine di raggiungere un obiettivo comune</w:t>
            </w:r>
            <w:r>
              <w:rPr>
                <w:color w:val="222A35" w:themeColor="text2" w:themeShade="80"/>
                <w:szCs w:val="20"/>
              </w:rPr>
              <w:t>.</w:t>
            </w:r>
          </w:p>
        </w:tc>
        <w:tc>
          <w:tcPr>
            <w:tcW w:w="4243" w:type="dxa"/>
            <w:shd w:val="clear" w:color="auto" w:fill="auto"/>
            <w:tcMar/>
            <w:vAlign w:val="center"/>
          </w:tcPr>
          <w:p w:rsidRPr="004C7312" w:rsidR="00970631" w:rsidP="248F2D30" w:rsidRDefault="000573CE" w14:paraId="44E32F6C" w14:textId="335CBA61">
            <w:pPr>
              <w:spacing w:after="0" w:line="240" w:lineRule="auto"/>
              <w:jc w:val="both"/>
              <w:rPr>
                <w:color w:val="222A35" w:themeColor="text2" w:themeShade="80"/>
              </w:rPr>
            </w:pPr>
            <w:r w:rsidRPr="248F2D30" w:rsidR="000573CE">
              <w:rPr>
                <w:color w:val="222A35" w:themeColor="text2" w:themeTint="FF" w:themeShade="80"/>
              </w:rPr>
              <w:t>Ric</w:t>
            </w:r>
            <w:r w:rsidRPr="248F2D30" w:rsidR="009D671C">
              <w:rPr>
                <w:color w:val="222A35" w:themeColor="text2" w:themeTint="FF" w:themeShade="80"/>
              </w:rPr>
              <w:t xml:space="preserve">onoscere il concetto di strategia e tattica </w:t>
            </w:r>
            <w:r w:rsidRPr="248F2D30" w:rsidR="2317908E">
              <w:rPr>
                <w:color w:val="222A35" w:themeColor="text2" w:themeTint="FF" w:themeShade="80"/>
              </w:rPr>
              <w:t>e</w:t>
            </w:r>
            <w:r w:rsidRPr="248F2D30" w:rsidR="009D671C">
              <w:rPr>
                <w:color w:val="222A35" w:themeColor="text2" w:themeTint="FF" w:themeShade="80"/>
              </w:rPr>
              <w:t xml:space="preserve"> saperli realizzare</w:t>
            </w:r>
            <w:r w:rsidRPr="248F2D30" w:rsidR="000573CE">
              <w:rPr>
                <w:color w:val="222A35" w:themeColor="text2" w:themeTint="FF" w:themeShade="80"/>
              </w:rPr>
              <w:t>.</w:t>
            </w:r>
          </w:p>
        </w:tc>
      </w:tr>
    </w:tbl>
    <w:p w:rsidR="00970631" w:rsidRDefault="00970631" w14:paraId="68827288" w14:textId="77777777">
      <w:pPr>
        <w:tabs>
          <w:tab w:val="left" w:pos="2947"/>
        </w:tabs>
        <w:rPr>
          <w:sz w:val="24"/>
        </w:rPr>
      </w:pPr>
    </w:p>
    <w:p w:rsidR="00970631" w:rsidRDefault="00970631" w14:paraId="6F70B162" w14:textId="77777777">
      <w:pPr>
        <w:tabs>
          <w:tab w:val="left" w:pos="2947"/>
        </w:tabs>
        <w:rPr>
          <w:sz w:val="24"/>
        </w:rPr>
      </w:pPr>
    </w:p>
    <w:p w:rsidR="00970631" w:rsidRDefault="00970631" w14:paraId="5151DE9B" w14:textId="77777777">
      <w:pPr>
        <w:tabs>
          <w:tab w:val="left" w:pos="2947"/>
        </w:tabs>
      </w:pPr>
    </w:p>
    <w:sectPr w:rsidR="00970631">
      <w:footerReference w:type="default" r:id="rId13"/>
      <w:pgSz w:w="16838" w:h="11906" w:orient="landscape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187" w:rsidRDefault="004C2187" w14:paraId="3B73C2B9" w14:textId="77777777">
      <w:pPr>
        <w:spacing w:after="0" w:line="240" w:lineRule="auto"/>
      </w:pPr>
      <w:r>
        <w:separator/>
      </w:r>
    </w:p>
  </w:endnote>
  <w:endnote w:type="continuationSeparator" w:id="0">
    <w:p w:rsidR="004C2187" w:rsidRDefault="004C2187" w14:paraId="5DAA9A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2F49" w:rsidP="00A23F7B" w:rsidRDefault="002C2F49" w14:paraId="7C798EF7" w14:textId="474AD5B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187" w:rsidRDefault="004C2187" w14:paraId="7870658E" w14:textId="77777777">
      <w:pPr>
        <w:spacing w:after="0" w:line="240" w:lineRule="auto"/>
      </w:pPr>
      <w:r>
        <w:separator/>
      </w:r>
    </w:p>
  </w:footnote>
  <w:footnote w:type="continuationSeparator" w:id="0">
    <w:p w:rsidR="004C2187" w:rsidRDefault="004C2187" w14:paraId="70B769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62D0"/>
    <w:multiLevelType w:val="hybridMultilevel"/>
    <w:tmpl w:val="1B76C80C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30775FD"/>
    <w:multiLevelType w:val="multilevel"/>
    <w:tmpl w:val="71AC49DE"/>
    <w:lvl w:ilvl="0">
      <w:start w:val="1"/>
      <w:numFmt w:val="bullet"/>
      <w:lvlText w:val="–"/>
      <w:lvlJc w:val="left"/>
      <w:pPr>
        <w:ind w:left="360" w:hanging="360"/>
      </w:pPr>
      <w:rPr>
        <w:rFonts w:hint="default"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84B00E3"/>
    <w:multiLevelType w:val="multilevel"/>
    <w:tmpl w:val="5F744D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486ACE"/>
    <w:multiLevelType w:val="multilevel"/>
    <w:tmpl w:val="81DC694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3CEA0AFE"/>
    <w:multiLevelType w:val="multilevel"/>
    <w:tmpl w:val="BC12A4C4"/>
    <w:lvl w:ilvl="0">
      <w:start w:val="1"/>
      <w:numFmt w:val="bullet"/>
      <w:lvlText w:val="–"/>
      <w:lvlJc w:val="left"/>
      <w:pPr>
        <w:ind w:left="360" w:hanging="360"/>
      </w:pPr>
      <w:rPr>
        <w:rFonts w:hint="default"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76756CE"/>
    <w:multiLevelType w:val="hybridMultilevel"/>
    <w:tmpl w:val="EAE05178"/>
    <w:lvl w:ilvl="0" w:tplc="66009918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CC4700C"/>
    <w:multiLevelType w:val="multilevel"/>
    <w:tmpl w:val="7A767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31"/>
    <w:rsid w:val="000573CE"/>
    <w:rsid w:val="000C43FA"/>
    <w:rsid w:val="00105A90"/>
    <w:rsid w:val="00161D5B"/>
    <w:rsid w:val="00177203"/>
    <w:rsid w:val="001E2A64"/>
    <w:rsid w:val="002561E2"/>
    <w:rsid w:val="0029704E"/>
    <w:rsid w:val="002A5197"/>
    <w:rsid w:val="002B3143"/>
    <w:rsid w:val="002B74F6"/>
    <w:rsid w:val="002C2F49"/>
    <w:rsid w:val="002D5DE6"/>
    <w:rsid w:val="00333EAD"/>
    <w:rsid w:val="003F4846"/>
    <w:rsid w:val="004265C9"/>
    <w:rsid w:val="004618C7"/>
    <w:rsid w:val="00477871"/>
    <w:rsid w:val="004C2187"/>
    <w:rsid w:val="004C7312"/>
    <w:rsid w:val="004D652F"/>
    <w:rsid w:val="00544B20"/>
    <w:rsid w:val="00546C54"/>
    <w:rsid w:val="00572784"/>
    <w:rsid w:val="005E0B5B"/>
    <w:rsid w:val="006D40C7"/>
    <w:rsid w:val="00781DB8"/>
    <w:rsid w:val="007866CC"/>
    <w:rsid w:val="00804449"/>
    <w:rsid w:val="00861834"/>
    <w:rsid w:val="00886D02"/>
    <w:rsid w:val="008B44F1"/>
    <w:rsid w:val="009328B5"/>
    <w:rsid w:val="009570A5"/>
    <w:rsid w:val="00970631"/>
    <w:rsid w:val="009A0CBA"/>
    <w:rsid w:val="009D671C"/>
    <w:rsid w:val="00A07764"/>
    <w:rsid w:val="00A23F7B"/>
    <w:rsid w:val="00A24717"/>
    <w:rsid w:val="00A643BB"/>
    <w:rsid w:val="00AE0ACF"/>
    <w:rsid w:val="00AE33A6"/>
    <w:rsid w:val="00C40D91"/>
    <w:rsid w:val="00C56576"/>
    <w:rsid w:val="00C65E8D"/>
    <w:rsid w:val="00D832F3"/>
    <w:rsid w:val="00DE2285"/>
    <w:rsid w:val="00E11CC3"/>
    <w:rsid w:val="00E424A3"/>
    <w:rsid w:val="00FA48E6"/>
    <w:rsid w:val="00FE1675"/>
    <w:rsid w:val="2317908E"/>
    <w:rsid w:val="248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4D9C7"/>
  <w15:docId w15:val="{9C2314EC-09C7-4EDB-84AE-0246F3D7B9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itazioneintensaCarattere" w:customStyle="1">
    <w:name w:val="Citazione intensa Carattere"/>
    <w:basedOn w:val="Carpredefinitoparagrafo"/>
    <w:link w:val="Citazioneintensa"/>
    <w:uiPriority w:val="30"/>
    <w:qFormat/>
    <w:rsid w:val="00176112"/>
    <w:rPr>
      <w:i/>
      <w:iCs/>
      <w:color w:val="4472C4" w:themeColor="accent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176112"/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176112"/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/>
    <w:qFormat/>
    <w:rsid w:val="005C6E4E"/>
  </w:style>
  <w:style w:type="character" w:styleId="ListLabel1" w:customStyle="1">
    <w:name w:val="ListLabel 1"/>
    <w:qFormat/>
    <w:rPr>
      <w:rFonts w:ascii="Times New Roman" w:hAnsi="Times New Roman"/>
      <w:b/>
      <w:color w:val="auto"/>
      <w:sz w:val="22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imes New Roman" w:hAnsi="Times New Roman" w:eastAsia="Times New Roman"/>
      <w:b/>
      <w:sz w:val="24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/>
      <w:b/>
      <w:sz w:val="24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Times New Roman" w:hAnsi="Times New Roman" w:eastAsia="Calibri" w:cs="Calibri"/>
      <w:b/>
      <w:sz w:val="22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Citazioneintensa">
    <w:name w:val="Intense Quote"/>
    <w:basedOn w:val="Normale"/>
    <w:link w:val="CitazioneintensaCarattere"/>
    <w:uiPriority w:val="30"/>
    <w:qFormat/>
    <w:rsid w:val="00176112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paragraph" w:styleId="Indicazioninormale" w:customStyle="1">
    <w:name w:val="Indicazioni normale"/>
    <w:basedOn w:val="Rientrocorpodeltesto"/>
    <w:qFormat/>
    <w:rsid w:val="005C6E4E"/>
    <w:pPr>
      <w:widowControl w:val="0"/>
      <w:spacing w:after="28" w:line="240" w:lineRule="auto"/>
      <w:ind w:left="0" w:firstLine="284"/>
      <w:contextualSpacing/>
      <w:jc w:val="both"/>
    </w:pPr>
    <w:rPr>
      <w:rFonts w:ascii="Helvetica" w:hAnsi="Helvetica" w:eastAsia="Times New Roman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6E4E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0F53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61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e"/>
    <w:rsid w:val="00A23F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op" w:customStyle="1">
    <w:name w:val="eop"/>
    <w:basedOn w:val="Carpredefinitoparagrafo"/>
    <w:rsid w:val="00A23F7B"/>
  </w:style>
  <w:style w:type="character" w:styleId="normaltextrun" w:customStyle="1">
    <w:name w:val="normaltextrun"/>
    <w:basedOn w:val="Carpredefinitoparagrafo"/>
    <w:rsid w:val="00A2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sic84900t@istruzione.i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18360ED7FF64097E94EC27C8F6E96" ma:contentTypeVersion="3" ma:contentTypeDescription="Creare un nuovo documento." ma:contentTypeScope="" ma:versionID="71142b200466b18a74f40c5aeb2f4ba3">
  <xsd:schema xmlns:xsd="http://www.w3.org/2001/XMLSchema" xmlns:xs="http://www.w3.org/2001/XMLSchema" xmlns:p="http://schemas.microsoft.com/office/2006/metadata/properties" xmlns:ns2="13d79dc8-2c4a-4c78-8403-e70304ef13b2" targetNamespace="http://schemas.microsoft.com/office/2006/metadata/properties" ma:root="true" ma:fieldsID="19b81784e86f08cea921e4b1e45ac07e" ns2:_="">
    <xsd:import namespace="13d79dc8-2c4a-4c78-8403-e70304ef1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79dc8-2c4a-4c78-8403-e70304ef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43CC-B425-470C-B26E-1D9F2DDBE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177AB-0961-45D9-B1F8-AF687BFC58BD}"/>
</file>

<file path=customXml/itemProps3.xml><?xml version="1.0" encoding="utf-8"?>
<ds:datastoreItem xmlns:ds="http://schemas.openxmlformats.org/officeDocument/2006/customXml" ds:itemID="{1DC7D2C8-B214-45DA-899F-BCFF5CDFA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23763-003E-471B-8425-EB57A90E83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subject/>
  <dc:creator>di: Prof. Roberto Trinchero e Dott. Alessio Tomassone</dc:creator>
  <dc:description/>
  <cp:lastModifiedBy>MANCA PATRIZIA</cp:lastModifiedBy>
  <cp:revision>52</cp:revision>
  <dcterms:created xsi:type="dcterms:W3CDTF">2020-02-12T13:30:00Z</dcterms:created>
  <dcterms:modified xsi:type="dcterms:W3CDTF">2023-02-01T15:09:28Z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0x01010099318360ED7FF64097E94EC27C8F6E96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