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6F" w:rsidRDefault="0021026F"/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  <w:r w:rsidRPr="00B51D05">
        <w:rPr>
          <w:rFonts w:ascii="Helvetica" w:hAnsi="Helvetica" w:cs="Helvetica"/>
          <w:color w:val="1C2024"/>
        </w:rPr>
        <w:t>Avviso chiusura presentazione domande Bonus studenti</w:t>
      </w: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COMUNICAZIONE DA AGENZIA BIC SARDEGNA</w:t>
      </w: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BIC Sardegna comunica che, ai sensi dell’Art 7. “Termini di presentazione delle Domande ed assistenza” dell’Avviso pubblicato il 27 novembre 2017 e rettificato il 4 dicembre 2017,</w:t>
      </w:r>
      <w:r>
        <w:rPr>
          <w:rStyle w:val="Enfasigrassetto"/>
          <w:rFonts w:ascii="Helvetica" w:hAnsi="Helvetica" w:cs="Helvetica"/>
          <w:color w:val="1C2024"/>
        </w:rPr>
        <w:t> a far data dalle ore 12.00 del 20 dicembre 2017 non potranno più essere presentate le domande</w:t>
      </w:r>
      <w:r>
        <w:rPr>
          <w:rFonts w:ascii="Helvetica" w:hAnsi="Helvetica" w:cs="Helvetica"/>
          <w:color w:val="1C2024"/>
        </w:rPr>
        <w:t> per accedere al “Bonus Studenti”, in quanto la richiesta complessiva di Voucher ha </w:t>
      </w:r>
      <w:r>
        <w:rPr>
          <w:rStyle w:val="Enfasigrassetto"/>
          <w:rFonts w:ascii="Helvetica" w:hAnsi="Helvetica" w:cs="Helvetica"/>
          <w:color w:val="1C2024"/>
        </w:rPr>
        <w:t>potenzialmente </w:t>
      </w:r>
      <w:r>
        <w:rPr>
          <w:rFonts w:ascii="Helvetica" w:hAnsi="Helvetica" w:cs="Helvetica"/>
          <w:color w:val="1C2024"/>
        </w:rPr>
        <w:t>esaurito l’importo delle risorse totali attualmente disponibili che ammontano a € 4.284.353.96 (vedi art.11 – Risorse Finanziarie).</w:t>
      </w:r>
    </w:p>
    <w:p w:rsidR="00B51D05" w:rsidRDefault="00B51D05" w:rsidP="00B51D05">
      <w:pPr>
        <w:pStyle w:val="NormaleWeb"/>
        <w:spacing w:before="0" w:beforeAutospacing="0" w:after="120" w:afterAutospacing="0" w:line="360" w:lineRule="atLeast"/>
        <w:rPr>
          <w:rFonts w:ascii="Helvetica" w:hAnsi="Helvetica" w:cs="Helvetica"/>
          <w:color w:val="1C2024"/>
        </w:rPr>
      </w:pPr>
      <w:r>
        <w:rPr>
          <w:rFonts w:ascii="Helvetica" w:hAnsi="Helvetica" w:cs="Helvetica"/>
          <w:color w:val="1C2024"/>
        </w:rPr>
        <w:t>Pertanto, qualora dall’esito della Valutazione delle domande effettuata in ordine di arrivo, </w:t>
      </w:r>
      <w:r>
        <w:rPr>
          <w:rStyle w:val="Enfasigrassetto"/>
          <w:rFonts w:ascii="Helvetica" w:hAnsi="Helvetica" w:cs="Helvetica"/>
          <w:color w:val="1C2024"/>
        </w:rPr>
        <w:t>dovessero liberarsi delle risorse o se le stesse dovessero essere incrementate,</w:t>
      </w:r>
      <w:r>
        <w:rPr>
          <w:rFonts w:ascii="Helvetica" w:hAnsi="Helvetica" w:cs="Helvetica"/>
          <w:color w:val="1C2024"/>
        </w:rPr>
        <w:t> il BIC Sardegna comunicherà, mediante Avviso a firma del Responsabile del Procedimento l’eventuale riapertura dello sportello per la presentazione delle Domande</w:t>
      </w:r>
      <w:r>
        <w:rPr>
          <w:rFonts w:ascii="Helvetica" w:hAnsi="Helvetica" w:cs="Helvetica"/>
          <w:color w:val="1C2024"/>
          <w:sz w:val="16"/>
          <w:szCs w:val="16"/>
        </w:rPr>
        <w:t>.</w:t>
      </w:r>
    </w:p>
    <w:p w:rsidR="00B51D05" w:rsidRDefault="00B51D05"/>
    <w:p w:rsidR="00B51D05" w:rsidRDefault="00B51D05"/>
    <w:p w:rsidR="00B51D05" w:rsidRDefault="00B51D05"/>
    <w:p w:rsidR="00B51D05" w:rsidRDefault="00B51D05"/>
    <w:sectPr w:rsidR="00B51D05" w:rsidSect="00210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1D05"/>
    <w:rsid w:val="0021026F"/>
    <w:rsid w:val="00B5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2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51D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2017-12-29T09:43:00Z</dcterms:created>
  <dcterms:modified xsi:type="dcterms:W3CDTF">2017-12-29T09:45:00Z</dcterms:modified>
</cp:coreProperties>
</file>